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1B" w:rsidRDefault="00EF178B" w:rsidP="00DE7584">
      <w:pPr>
        <w:pStyle w:val="Overskrift1"/>
      </w:pPr>
      <w:r w:rsidRPr="00EF178B">
        <w:rPr>
          <w:b w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1.5pt;height:50.25pt" fillcolor="#a8d6e2 [1300]" strokeweight="1pt">
            <v:shadow color="#868686"/>
            <v:textpath style="font-family:&quot;Arial Black&quot;;v-text-kern:t" trim="t" fitpath="t" string="Procentregning"/>
          </v:shape>
        </w:pict>
      </w:r>
    </w:p>
    <w:p w:rsidR="00E8581D" w:rsidRDefault="00D064C3" w:rsidP="007E5587">
      <w:r>
        <w:t xml:space="preserve">I dette tillæg skal vi se på </w:t>
      </w:r>
      <w:r w:rsidR="00E8581D">
        <w:t xml:space="preserve">almindelig procentregning. Der er forskellige typer </w:t>
      </w:r>
      <w:r>
        <w:t xml:space="preserve">opgaver, der kan stilles, og vi vil behandle dem systematisk. </w:t>
      </w:r>
    </w:p>
    <w:p w:rsidR="00DE7584" w:rsidRDefault="00DE7584" w:rsidP="007E5587"/>
    <w:p w:rsidR="00DE7584" w:rsidRDefault="00DE7584" w:rsidP="007E5587"/>
    <w:p w:rsidR="00DE7584" w:rsidRDefault="00004583" w:rsidP="00972421">
      <w:pPr>
        <w:pStyle w:val="Overskrift3"/>
      </w:pPr>
      <w:r>
        <w:t xml:space="preserve">1. </w:t>
      </w:r>
      <w:r w:rsidR="00DE7584">
        <w:t>Omregning mellem procenter og kommatal</w:t>
      </w:r>
    </w:p>
    <w:p w:rsidR="005A6831" w:rsidRDefault="00004583" w:rsidP="007E5587">
      <w:r>
        <w:t xml:space="preserve">Ordet </w:t>
      </w:r>
      <w:r>
        <w:rPr>
          <w:i/>
        </w:rPr>
        <w:t>procent</w:t>
      </w:r>
      <w:r>
        <w:t xml:space="preserve"> betyder ”per hundrede”. </w:t>
      </w:r>
      <w:r w:rsidR="004354D5">
        <w:t>Det er ofte hensigtsmæssigt at benytte kommatal</w:t>
      </w:r>
      <w:r w:rsidR="006A0AF4">
        <w:t xml:space="preserve"> frem for procenter</w:t>
      </w:r>
      <w:r w:rsidR="004354D5">
        <w:t xml:space="preserve"> ved løsning af forskellige opgaver. Derfor er det vigtigt at kunne om</w:t>
      </w:r>
      <w:r w:rsidR="00B74F0A">
        <w:softHyphen/>
      </w:r>
      <w:r w:rsidR="004354D5">
        <w:t>reg</w:t>
      </w:r>
      <w:r w:rsidR="00B74F0A">
        <w:softHyphen/>
      </w:r>
      <w:r w:rsidR="004354D5">
        <w:t xml:space="preserve">ne procenttal til kommatal og omvendt. </w:t>
      </w:r>
      <w:r w:rsidR="005A6831">
        <w:t>Det vises bedst ved nogle eksempler:</w:t>
      </w:r>
    </w:p>
    <w:p w:rsidR="005A6831" w:rsidRDefault="005A6831" w:rsidP="007E5587"/>
    <w:p w:rsidR="005A6831" w:rsidRDefault="005A6831" w:rsidP="00972421">
      <w:pPr>
        <w:pStyle w:val="Overskrift4"/>
      </w:pPr>
      <w:r>
        <w:t>Eksempel 1</w:t>
      </w:r>
    </w:p>
    <w:p w:rsidR="005A6831" w:rsidRDefault="00B74F0A" w:rsidP="005A6831">
      <w:r w:rsidRPr="00B74F0A">
        <w:rPr>
          <w:position w:val="-66"/>
        </w:rPr>
        <w:object w:dxaOrig="390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5pt;height:1in" o:ole="">
            <v:imagedata r:id="rId8" o:title=""/>
          </v:shape>
          <o:OLEObject Type="Embed" ProgID="Equation.DSMT4" ShapeID="_x0000_i1026" DrawAspect="Content" ObjectID="_1289454941" r:id="rId9"/>
        </w:object>
      </w:r>
    </w:p>
    <w:p w:rsidR="00B74F0A" w:rsidRDefault="00B74F0A" w:rsidP="005A6831"/>
    <w:p w:rsidR="004354D5" w:rsidRDefault="005A6831" w:rsidP="007E5587">
      <w:r>
        <w:t>Så man får kommatallet ved at dividere det, der står foran %-tegnet med 100. Vi kom</w:t>
      </w:r>
      <w:r>
        <w:softHyphen/>
        <w:t xml:space="preserve">mer også til at regne med negative procenter, derfor </w:t>
      </w:r>
      <w:r w:rsidR="00EF721E">
        <w:t>eksempel 1b). Omvendt kan man om</w:t>
      </w:r>
      <w:r w:rsidR="006D463C">
        <w:softHyphen/>
      </w:r>
      <w:r w:rsidR="00937CC5">
        <w:softHyphen/>
      </w:r>
      <w:r w:rsidR="00ED4512">
        <w:softHyphen/>
      </w:r>
      <w:r w:rsidR="00397E29">
        <w:softHyphen/>
      </w:r>
      <w:r w:rsidR="0054575B">
        <w:softHyphen/>
      </w:r>
      <w:r w:rsidR="002251E7">
        <w:softHyphen/>
      </w:r>
      <w:r w:rsidR="00EF721E">
        <w:t>regne kommatal til procenttal ved at gange med 100%. Bemærk, at 100% faktisk er det samme som 1, og der sker jo ikke noget ved at gange med 1.</w:t>
      </w:r>
      <w:r>
        <w:t xml:space="preserve"> </w:t>
      </w:r>
    </w:p>
    <w:p w:rsidR="00972421" w:rsidRDefault="00972421" w:rsidP="007E5587"/>
    <w:p w:rsidR="00004583" w:rsidRDefault="00004583" w:rsidP="007E5587"/>
    <w:p w:rsidR="007E5587" w:rsidRDefault="00E77B7F" w:rsidP="00972421">
      <w:pPr>
        <w:pStyle w:val="Overskrift3"/>
      </w:pPr>
      <w:r>
        <w:t>2. Procent</w:t>
      </w:r>
      <w:r w:rsidR="00DF73EF">
        <w:t>del</w:t>
      </w:r>
      <w:r>
        <w:t xml:space="preserve"> af et tal </w:t>
      </w:r>
      <w:r w:rsidR="007E5587">
        <w:t xml:space="preserve"> </w:t>
      </w:r>
    </w:p>
    <w:p w:rsidR="00A11E49" w:rsidRDefault="006E79C9" w:rsidP="00565217">
      <w:r>
        <w:t xml:space="preserve">I dette afsnit skal vi regne med procenter af et tal. Lad os kalde det kommatal, som hører til den pågældende procent, for </w:t>
      </w:r>
      <w:r>
        <w:rPr>
          <w:i/>
        </w:rPr>
        <w:t>r</w:t>
      </w:r>
      <w:r>
        <w:t>. Man har følgende:</w:t>
      </w:r>
      <w:r w:rsidR="007D4943">
        <w:t xml:space="preserve">  </w:t>
      </w:r>
    </w:p>
    <w:p w:rsidR="00625958" w:rsidRDefault="00625958" w:rsidP="00625958">
      <w:pPr>
        <w:pStyle w:val="Overskrift4"/>
        <w:spacing w:after="0"/>
      </w:pPr>
    </w:p>
    <w:tbl>
      <w:tblPr>
        <w:tblStyle w:val="Tabel-Gitter"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/>
      </w:tblPr>
      <w:tblGrid>
        <w:gridCol w:w="8504"/>
      </w:tblGrid>
      <w:tr w:rsidR="00625958" w:rsidTr="00625958">
        <w:trPr>
          <w:jc w:val="center"/>
        </w:trPr>
        <w:tc>
          <w:tcPr>
            <w:tcW w:w="8504" w:type="dxa"/>
            <w:shd w:val="clear" w:color="auto" w:fill="auto"/>
          </w:tcPr>
          <w:p w:rsidR="00625958" w:rsidRPr="00625958" w:rsidRDefault="00625958" w:rsidP="0062595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Man finder procentdelen af et tal ved at gange med det tilhørende kommatal.</w:t>
            </w:r>
          </w:p>
        </w:tc>
      </w:tr>
    </w:tbl>
    <w:p w:rsidR="00625958" w:rsidRDefault="00625958" w:rsidP="00972421">
      <w:pPr>
        <w:pStyle w:val="Overskrift4"/>
      </w:pPr>
    </w:p>
    <w:p w:rsidR="002D6F9A" w:rsidRDefault="002D6F9A" w:rsidP="00972421">
      <w:pPr>
        <w:pStyle w:val="Overskrift4"/>
      </w:pPr>
      <w:r>
        <w:t>Eksempel 2</w:t>
      </w:r>
    </w:p>
    <w:p w:rsidR="00402DC0" w:rsidRDefault="002D6F9A" w:rsidP="002D6F9A">
      <w:r w:rsidRPr="002D6F9A">
        <w:rPr>
          <w:position w:val="-46"/>
        </w:rPr>
        <w:object w:dxaOrig="4440" w:dyaOrig="1040">
          <v:shape id="_x0000_i1027" type="#_x0000_t75" style="width:222pt;height:51.75pt" o:ole="">
            <v:imagedata r:id="rId10" o:title=""/>
          </v:shape>
          <o:OLEObject Type="Embed" ProgID="Equation.DSMT4" ShapeID="_x0000_i1027" DrawAspect="Content" ObjectID="_1289454942" r:id="rId11"/>
        </w:object>
      </w:r>
    </w:p>
    <w:p w:rsidR="00A11E49" w:rsidRDefault="00A11E49" w:rsidP="00E77B7F"/>
    <w:p w:rsidR="00EA562A" w:rsidRDefault="00C2658A" w:rsidP="00E77B7F">
      <w:r>
        <w:t xml:space="preserve">Men man kan også støde på lidt sværere opgaver i denne forbindelse. For eksempel kan det være, at </w:t>
      </w:r>
      <w:r w:rsidR="007A7460">
        <w:t xml:space="preserve">man </w:t>
      </w:r>
      <w:r>
        <w:t>skal finde ud af, hvor m</w:t>
      </w:r>
      <w:r w:rsidR="00087B75">
        <w:t xml:space="preserve">ange procent </w:t>
      </w:r>
      <w:r>
        <w:t xml:space="preserve">et tal </w:t>
      </w:r>
      <w:r w:rsidRPr="00C2658A">
        <w:rPr>
          <w:i/>
        </w:rPr>
        <w:t>A</w:t>
      </w:r>
      <w:r>
        <w:t xml:space="preserve"> </w:t>
      </w:r>
      <w:r w:rsidRPr="00087B75">
        <w:rPr>
          <w:i/>
        </w:rPr>
        <w:t>udgør af</w:t>
      </w:r>
      <w:r>
        <w:t xml:space="preserve"> et andet tal </w:t>
      </w:r>
      <w:r w:rsidRPr="00C2658A">
        <w:rPr>
          <w:i/>
        </w:rPr>
        <w:t>B</w:t>
      </w:r>
      <w:r>
        <w:t>.</w:t>
      </w:r>
      <w:r w:rsidR="007A7460">
        <w:t xml:space="preserve"> Med andre ord, så skal man finde den procent</w:t>
      </w:r>
      <w:r w:rsidR="00A61604">
        <w:t>del</w:t>
      </w:r>
      <w:r w:rsidR="0054243F">
        <w:t xml:space="preserve">, som hvis man tager den af </w:t>
      </w:r>
      <w:r w:rsidR="0054243F">
        <w:rPr>
          <w:i/>
        </w:rPr>
        <w:t>B</w:t>
      </w:r>
      <w:r w:rsidR="0054243F">
        <w:t xml:space="preserve">, så får man </w:t>
      </w:r>
      <w:r w:rsidR="0054243F">
        <w:rPr>
          <w:i/>
        </w:rPr>
        <w:t>A</w:t>
      </w:r>
      <w:r w:rsidR="0054243F">
        <w:t>. Denne procent</w:t>
      </w:r>
      <w:r w:rsidR="00A61604">
        <w:t>del</w:t>
      </w:r>
      <w:r w:rsidR="0054243F">
        <w:t xml:space="preserve"> kan altså fås ved at dividere </w:t>
      </w:r>
      <w:r w:rsidR="00E3563C">
        <w:rPr>
          <w:i/>
        </w:rPr>
        <w:t>A</w:t>
      </w:r>
      <w:r w:rsidR="00E3563C">
        <w:t xml:space="preserve"> med </w:t>
      </w:r>
      <w:r w:rsidR="00E3563C">
        <w:rPr>
          <w:i/>
        </w:rPr>
        <w:t>B</w:t>
      </w:r>
      <w:r w:rsidR="00972421">
        <w:t>. Vi ser på et eksempel.</w:t>
      </w:r>
    </w:p>
    <w:p w:rsidR="00E3563C" w:rsidRDefault="00E3563C" w:rsidP="00972421">
      <w:pPr>
        <w:pStyle w:val="Overskrift4"/>
      </w:pPr>
      <w:r>
        <w:lastRenderedPageBreak/>
        <w:t>Eksempel 3</w:t>
      </w:r>
    </w:p>
    <w:p w:rsidR="00567B9D" w:rsidRDefault="00567B9D" w:rsidP="00567B9D">
      <w:pPr>
        <w:spacing w:after="120"/>
      </w:pPr>
      <w:r>
        <w:t>På et gymnasium er der 1120 elever</w:t>
      </w:r>
      <w:r w:rsidR="00A61604">
        <w:t xml:space="preserve">, hvoraf </w:t>
      </w:r>
      <w:r>
        <w:t xml:space="preserve">328 elever </w:t>
      </w:r>
      <w:r w:rsidR="00A61604">
        <w:t xml:space="preserve">er </w:t>
      </w:r>
      <w:r>
        <w:t>HF’ere. Hvor mange pro</w:t>
      </w:r>
      <w:r w:rsidR="00B91714">
        <w:softHyphen/>
      </w:r>
      <w:r>
        <w:t>cent af eleverne på skolen er HF’ere?</w:t>
      </w:r>
      <w:r w:rsidRPr="00567B9D">
        <w:t xml:space="preserve"> </w:t>
      </w:r>
    </w:p>
    <w:p w:rsidR="00567B9D" w:rsidRDefault="00567B9D" w:rsidP="00567B9D">
      <w:r>
        <w:rPr>
          <w:i/>
        </w:rPr>
        <w:t>Løsning</w:t>
      </w:r>
      <w:r>
        <w:t xml:space="preserve">: </w:t>
      </w:r>
      <w:r w:rsidR="00B91714" w:rsidRPr="00567B9D">
        <w:rPr>
          <w:position w:val="-24"/>
        </w:rPr>
        <w:object w:dxaOrig="3680" w:dyaOrig="620">
          <v:shape id="_x0000_i1028" type="#_x0000_t75" style="width:183.75pt;height:30.75pt" o:ole="">
            <v:imagedata r:id="rId12" o:title=""/>
          </v:shape>
          <o:OLEObject Type="Embed" ProgID="Equation.DSMT4" ShapeID="_x0000_i1028" DrawAspect="Content" ObjectID="_1289454943" r:id="rId13"/>
        </w:object>
      </w:r>
      <w:r>
        <w:t>, så svaret er 29,3%.</w:t>
      </w:r>
      <w:r w:rsidR="00B91714">
        <w:t xml:space="preserve"> </w:t>
      </w:r>
    </w:p>
    <w:p w:rsidR="00567B9D" w:rsidRDefault="00567B9D" w:rsidP="00567B9D"/>
    <w:p w:rsidR="001E74DC" w:rsidRDefault="00B91714" w:rsidP="00567B9D">
      <w:r>
        <w:t xml:space="preserve">En anden type opgave er </w:t>
      </w:r>
      <w:r w:rsidR="00D22FAF">
        <w:t xml:space="preserve">tilfældet </w:t>
      </w:r>
      <w:r>
        <w:t xml:space="preserve">hvor man kender, hvor mange procent </w:t>
      </w:r>
      <w:r>
        <w:rPr>
          <w:i/>
        </w:rPr>
        <w:t>A</w:t>
      </w:r>
      <w:r>
        <w:t xml:space="preserve"> udgør af </w:t>
      </w:r>
      <w:r>
        <w:rPr>
          <w:i/>
        </w:rPr>
        <w:t>B</w:t>
      </w:r>
      <w:r>
        <w:t xml:space="preserve">, kender </w:t>
      </w:r>
      <w:r>
        <w:rPr>
          <w:i/>
        </w:rPr>
        <w:t>A</w:t>
      </w:r>
      <w:r>
        <w:t xml:space="preserve"> og skal finde </w:t>
      </w:r>
      <w:r>
        <w:rPr>
          <w:i/>
        </w:rPr>
        <w:t>B</w:t>
      </w:r>
      <w:r>
        <w:t xml:space="preserve">. </w:t>
      </w:r>
      <w:r w:rsidR="001E74DC">
        <w:t xml:space="preserve">Her skal man dividere </w:t>
      </w:r>
      <w:r w:rsidR="001E74DC" w:rsidRPr="001E74DC">
        <w:rPr>
          <w:i/>
        </w:rPr>
        <w:t>A</w:t>
      </w:r>
      <w:r w:rsidR="001E74DC">
        <w:t xml:space="preserve"> med </w:t>
      </w:r>
      <w:r w:rsidR="001E74DC">
        <w:rPr>
          <w:i/>
        </w:rPr>
        <w:t>r</w:t>
      </w:r>
      <w:r w:rsidR="00972421">
        <w:t>. Vi ser på et eksempel.</w:t>
      </w:r>
    </w:p>
    <w:p w:rsidR="001E74DC" w:rsidRDefault="001E74DC" w:rsidP="00567B9D"/>
    <w:p w:rsidR="001E74DC" w:rsidRDefault="001E74DC" w:rsidP="00972421">
      <w:pPr>
        <w:pStyle w:val="Overskrift4"/>
      </w:pPr>
      <w:r>
        <w:t>Eksempel 4</w:t>
      </w:r>
    </w:p>
    <w:p w:rsidR="001E74DC" w:rsidRDefault="008012E5" w:rsidP="001E74DC">
      <w:pPr>
        <w:spacing w:after="120"/>
      </w:pPr>
      <w:r>
        <w:t xml:space="preserve">På et gymnasium </w:t>
      </w:r>
      <w:r w:rsidR="000C0952">
        <w:t xml:space="preserve">i Jylland </w:t>
      </w:r>
      <w:r>
        <w:t>er der 521 piger og de udgør i alt 64% af alle skolens elever. Hvor man</w:t>
      </w:r>
      <w:r w:rsidR="00D22FAF">
        <w:softHyphen/>
      </w:r>
      <w:r w:rsidR="000C0952">
        <w:softHyphen/>
      </w:r>
      <w:r>
        <w:t>ge elever er der på skolen?</w:t>
      </w:r>
      <w:r w:rsidR="001E74DC" w:rsidRPr="00567B9D">
        <w:t xml:space="preserve"> </w:t>
      </w:r>
    </w:p>
    <w:p w:rsidR="00E3563C" w:rsidRDefault="001E74DC" w:rsidP="002120C4">
      <w:pPr>
        <w:pStyle w:val="Normalp"/>
      </w:pPr>
      <w:r>
        <w:rPr>
          <w:i/>
        </w:rPr>
        <w:t>Løsning</w:t>
      </w:r>
      <w:r>
        <w:t xml:space="preserve">: </w:t>
      </w:r>
      <w:r w:rsidR="00F26C98" w:rsidRPr="00F26C98">
        <w:rPr>
          <w:position w:val="-10"/>
        </w:rPr>
        <w:object w:dxaOrig="1540" w:dyaOrig="340">
          <v:shape id="_x0000_i1029" type="#_x0000_t75" style="width:77.25pt;height:17.25pt" o:ole="">
            <v:imagedata r:id="rId14" o:title=""/>
          </v:shape>
          <o:OLEObject Type="Embed" ProgID="Equation.DSMT4" ShapeID="_x0000_i1029" DrawAspect="Content" ObjectID="_1289454944" r:id="rId15"/>
        </w:object>
      </w:r>
      <w:r>
        <w:t xml:space="preserve">, så svaret er </w:t>
      </w:r>
      <w:r w:rsidR="008B643E">
        <w:t xml:space="preserve">814 elever på skolen. Man kan også </w:t>
      </w:r>
      <w:r w:rsidR="00842E3F">
        <w:t xml:space="preserve">løse opgaven ved at tænke lidt anderledes: Man dividerer med 64 for at finde, hvor mange elever, der svarer til 1% og ganger derefter med 100 for at finde hvor mange, der svarer til 100%, altså det hele: </w:t>
      </w:r>
      <w:r w:rsidR="00CB2296" w:rsidRPr="00CB2296">
        <w:rPr>
          <w:position w:val="-10"/>
        </w:rPr>
        <w:object w:dxaOrig="1780" w:dyaOrig="340">
          <v:shape id="_x0000_i1030" type="#_x0000_t75" style="width:89.25pt;height:17.25pt" o:ole="">
            <v:imagedata r:id="rId16" o:title=""/>
          </v:shape>
          <o:OLEObject Type="Embed" ProgID="Equation.DSMT4" ShapeID="_x0000_i1030" DrawAspect="Content" ObjectID="_1289454945" r:id="rId17"/>
        </w:object>
      </w:r>
      <w:r w:rsidR="00CB2296">
        <w:t>.</w:t>
      </w:r>
      <w:r w:rsidR="00842E3F">
        <w:t xml:space="preserve"> </w:t>
      </w:r>
      <w:r w:rsidR="008B643E">
        <w:t xml:space="preserve"> </w:t>
      </w:r>
      <w:r>
        <w:t xml:space="preserve"> </w:t>
      </w:r>
    </w:p>
    <w:p w:rsidR="00836110" w:rsidRDefault="007A7460" w:rsidP="00E77B7F">
      <w:r>
        <w:t xml:space="preserve"> </w:t>
      </w:r>
      <w:r w:rsidR="00C2658A">
        <w:t xml:space="preserve">  </w:t>
      </w:r>
    </w:p>
    <w:p w:rsidR="00ED454C" w:rsidRDefault="00ED454C" w:rsidP="00972421">
      <w:pPr>
        <w:pStyle w:val="Overskrift3"/>
      </w:pPr>
    </w:p>
    <w:p w:rsidR="00E77B7F" w:rsidRDefault="00E77B7F" w:rsidP="00972421">
      <w:pPr>
        <w:pStyle w:val="Overskrift3"/>
      </w:pPr>
      <w:r>
        <w:t>3. Lægge en procent til/trække en procent fra et tal</w:t>
      </w:r>
    </w:p>
    <w:p w:rsidR="00911BF5" w:rsidRDefault="00064C7F" w:rsidP="00911BF5">
      <w:r>
        <w:t>I forrige afsnit så vi, hvordan man finder procenten af et tal. I dette afsnit skal vi lægge re</w:t>
      </w:r>
      <w:r w:rsidR="00EB6AB4">
        <w:softHyphen/>
      </w:r>
      <w:r>
        <w:t>sultatet til eller trække resultatet fra det vi startede med. Lad os sige, at vi vil lægge 17% til 300. Først finder vi 17% af 300 ved at gange 300 med procenten omregnet til kom</w:t>
      </w:r>
      <w:r w:rsidR="00EB6AB4">
        <w:softHyphen/>
      </w:r>
      <w:r>
        <w:t xml:space="preserve">matal og dernæst lægger vi </w:t>
      </w:r>
      <w:r w:rsidR="00B20F35">
        <w:t xml:space="preserve">resultatet </w:t>
      </w:r>
      <w:r>
        <w:t>til de 300, vi startede med:</w:t>
      </w:r>
      <w:r w:rsidR="00911BF5">
        <w:t xml:space="preserve"> </w:t>
      </w:r>
    </w:p>
    <w:p w:rsidR="00911BF5" w:rsidRDefault="00911BF5" w:rsidP="00911BF5">
      <w:pPr>
        <w:spacing w:before="240" w:after="120"/>
      </w:pPr>
      <w:r>
        <w:t>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1BF5">
        <w:rPr>
          <w:position w:val="-10"/>
        </w:rPr>
        <w:object w:dxaOrig="3240" w:dyaOrig="320">
          <v:shape id="_x0000_i1040" type="#_x0000_t75" style="width:162pt;height:15.75pt" o:ole="">
            <v:imagedata r:id="rId18" o:title=""/>
          </v:shape>
          <o:OLEObject Type="Embed" ProgID="Equation.DSMT4" ShapeID="_x0000_i1040" DrawAspect="Content" ObjectID="_1289454946" r:id="rId19"/>
        </w:object>
      </w:r>
    </w:p>
    <w:p w:rsidR="00C421B6" w:rsidRDefault="00B20F35" w:rsidP="004213CD">
      <w:r>
        <w:t>Vi ser, at vi</w:t>
      </w:r>
      <w:r w:rsidR="00C421B6">
        <w:t xml:space="preserve"> kunne have klaret opgaven i et hug ved at gange med 1 plus kommatallet. Hvis vi derimod skulle have trukket de 17% fra 300, ville vi have fået:</w:t>
      </w:r>
    </w:p>
    <w:p w:rsidR="00911BF5" w:rsidRDefault="00911BF5" w:rsidP="00911BF5">
      <w:pPr>
        <w:spacing w:before="240" w:after="120"/>
      </w:pPr>
      <w:r>
        <w:t>(2)</w:t>
      </w:r>
      <w:r>
        <w:tab/>
      </w:r>
      <w:r>
        <w:tab/>
      </w:r>
      <w:r>
        <w:tab/>
      </w:r>
      <w:r>
        <w:tab/>
      </w:r>
      <w:r w:rsidRPr="00911BF5">
        <w:rPr>
          <w:position w:val="-10"/>
        </w:rPr>
        <w:object w:dxaOrig="5260" w:dyaOrig="320">
          <v:shape id="_x0000_i1041" type="#_x0000_t75" style="width:263.25pt;height:15.75pt" o:ole="">
            <v:imagedata r:id="rId20" o:title=""/>
          </v:shape>
          <o:OLEObject Type="Embed" ProgID="Equation.DSMT4" ShapeID="_x0000_i1041" DrawAspect="Content" ObjectID="_1289454947" r:id="rId21"/>
        </w:object>
      </w:r>
    </w:p>
    <w:p w:rsidR="00F56596" w:rsidRDefault="00F56596" w:rsidP="00EB6AB4">
      <w:pPr>
        <w:pStyle w:val="Normalp"/>
      </w:pPr>
      <w:r>
        <w:t xml:space="preserve">Højresiden </w:t>
      </w:r>
      <w:r w:rsidR="00EB6AB4">
        <w:t xml:space="preserve">i (2) </w:t>
      </w:r>
      <w:r>
        <w:t xml:space="preserve">mindre om højresiden </w:t>
      </w:r>
      <w:r w:rsidR="00EB6AB4">
        <w:t>i (1)</w:t>
      </w:r>
      <w:r w:rsidR="00911BF5">
        <w:t>, blot har vi regnet renten negativ. Det giver anledning til, at vi kan opstille en generel formel, der inkluderer begge tilfælde:</w:t>
      </w:r>
      <w:r w:rsidR="00CA1A78" w:rsidRPr="00CA1A78">
        <w:t xml:space="preserve"> </w:t>
      </w:r>
      <w:r>
        <w:t xml:space="preserve"> </w:t>
      </w:r>
    </w:p>
    <w:p w:rsidR="00F56596" w:rsidRDefault="00F56596" w:rsidP="008874C8"/>
    <w:tbl>
      <w:tblPr>
        <w:tblStyle w:val="Tabel-Gitter"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/>
      </w:tblPr>
      <w:tblGrid>
        <w:gridCol w:w="8504"/>
      </w:tblGrid>
      <w:tr w:rsidR="000D5F42" w:rsidTr="000D5F42">
        <w:trPr>
          <w:jc w:val="center"/>
        </w:trPr>
        <w:tc>
          <w:tcPr>
            <w:tcW w:w="8504" w:type="dxa"/>
            <w:shd w:val="clear" w:color="auto" w:fill="auto"/>
          </w:tcPr>
          <w:p w:rsidR="000D5F42" w:rsidRPr="00565217" w:rsidRDefault="000D5F42" w:rsidP="00565217">
            <w:pPr>
              <w:pStyle w:val="Overskrift4"/>
              <w:outlineLvl w:val="3"/>
              <w:rPr>
                <w:sz w:val="24"/>
                <w:szCs w:val="24"/>
              </w:rPr>
            </w:pPr>
            <w:r>
              <w:t>Sætning</w:t>
            </w:r>
            <w:r w:rsidR="00E96FD2">
              <w:t xml:space="preserve"> </w:t>
            </w:r>
            <w:r w:rsidR="00972421">
              <w:t>5</w:t>
            </w:r>
          </w:p>
          <w:p w:rsidR="000D5F42" w:rsidRDefault="000D5F42" w:rsidP="000D5F42">
            <w:pPr>
              <w:rPr>
                <w:sz w:val="24"/>
              </w:rPr>
            </w:pPr>
            <w:r>
              <w:rPr>
                <w:sz w:val="24"/>
              </w:rPr>
              <w:t xml:space="preserve">Hvis man lægger </w:t>
            </w:r>
            <w:r>
              <w:rPr>
                <w:i/>
                <w:sz w:val="24"/>
              </w:rPr>
              <w:t>renten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r</w:t>
            </w:r>
            <w:r>
              <w:rPr>
                <w:sz w:val="24"/>
              </w:rPr>
              <w:t xml:space="preserve"> til </w:t>
            </w:r>
            <w:r>
              <w:rPr>
                <w:i/>
                <w:sz w:val="24"/>
              </w:rPr>
              <w:t>begyndelsesværdien B</w:t>
            </w:r>
            <w:r>
              <w:rPr>
                <w:sz w:val="24"/>
              </w:rPr>
              <w:t xml:space="preserve">, så er </w:t>
            </w:r>
            <w:r>
              <w:rPr>
                <w:i/>
                <w:sz w:val="24"/>
              </w:rPr>
              <w:t>slutværdien S</w:t>
            </w:r>
            <w:r>
              <w:rPr>
                <w:sz w:val="24"/>
              </w:rPr>
              <w:t xml:space="preserve"> givet ved:</w:t>
            </w:r>
          </w:p>
          <w:p w:rsidR="000D5F42" w:rsidRDefault="00CB5E55" w:rsidP="00CB5E55">
            <w:pPr>
              <w:spacing w:before="180" w:after="60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0D5F42" w:rsidRPr="000D5F42">
              <w:rPr>
                <w:position w:val="-10"/>
                <w:sz w:val="24"/>
              </w:rPr>
              <w:object w:dxaOrig="1300" w:dyaOrig="320">
                <v:shape id="_x0000_i1031" type="#_x0000_t75" style="width:65.25pt;height:15.75pt" o:ole="">
                  <v:imagedata r:id="rId22" o:title=""/>
                </v:shape>
                <o:OLEObject Type="Embed" ProgID="Equation.DSMT4" ShapeID="_x0000_i1031" DrawAspect="Content" ObjectID="_1289454948" r:id="rId23"/>
              </w:object>
            </w:r>
          </w:p>
          <w:p w:rsidR="000D5F42" w:rsidRPr="000D5F42" w:rsidRDefault="00E96FD2" w:rsidP="00E96FD2">
            <w:pPr>
              <w:rPr>
                <w:sz w:val="24"/>
              </w:rPr>
            </w:pPr>
            <w:r>
              <w:rPr>
                <w:sz w:val="24"/>
              </w:rPr>
              <w:t xml:space="preserve">Hvis man skal trække en rente fra et tal, så </w:t>
            </w:r>
            <w:r w:rsidR="000D5F42">
              <w:rPr>
                <w:sz w:val="24"/>
              </w:rPr>
              <w:t xml:space="preserve">regnes renten blot negativ!  </w:t>
            </w:r>
          </w:p>
        </w:tc>
      </w:tr>
    </w:tbl>
    <w:p w:rsidR="008874C8" w:rsidRDefault="008874C8" w:rsidP="008874C8">
      <w:pPr>
        <w:rPr>
          <w:position w:val="-10"/>
        </w:rPr>
      </w:pPr>
    </w:p>
    <w:p w:rsidR="00CB5E55" w:rsidRPr="00CB5E55" w:rsidRDefault="00076B09" w:rsidP="00972421">
      <w:r w:rsidRPr="00911BF5">
        <w:rPr>
          <w:position w:val="-4"/>
        </w:rPr>
        <w:object w:dxaOrig="900" w:dyaOrig="260">
          <v:shape id="_x0000_i1042" type="#_x0000_t75" style="width:45pt;height:12.75pt" o:ole="">
            <v:imagedata r:id="rId24" o:title=""/>
          </v:shape>
          <o:OLEObject Type="Embed" ProgID="Equation.DSMT4" ShapeID="_x0000_i1042" DrawAspect="Content" ObjectID="_1289454949" r:id="rId25"/>
        </w:object>
      </w:r>
      <w:r w:rsidR="00911BF5">
        <w:t xml:space="preserve"> kaldes for </w:t>
      </w:r>
      <w:r w:rsidR="00911BF5">
        <w:rPr>
          <w:i/>
        </w:rPr>
        <w:t>fremskrivningsfaktoren</w:t>
      </w:r>
      <w:r w:rsidR="00911BF5">
        <w:t xml:space="preserve">. </w:t>
      </w:r>
      <w:r w:rsidR="00911BF5">
        <w:rPr>
          <w:i/>
        </w:rPr>
        <w:t xml:space="preserve"> </w:t>
      </w:r>
      <w:r w:rsidR="004574F3">
        <w:t>Der er tre typer opgaver, der kan fore</w:t>
      </w:r>
      <w:r>
        <w:softHyphen/>
      </w:r>
      <w:r w:rsidR="004574F3">
        <w:t>kom</w:t>
      </w:r>
      <w:r>
        <w:softHyphen/>
      </w:r>
      <w:r w:rsidR="004574F3">
        <w:t>me</w:t>
      </w:r>
      <w:r>
        <w:t xml:space="preserve">: </w:t>
      </w:r>
      <w:r w:rsidR="001A7212">
        <w:t xml:space="preserve">Enten skal </w:t>
      </w:r>
      <w:r w:rsidR="001A7212">
        <w:rPr>
          <w:i/>
        </w:rPr>
        <w:t>S</w:t>
      </w:r>
      <w:r w:rsidR="001A7212">
        <w:t xml:space="preserve">, </w:t>
      </w:r>
      <w:r w:rsidR="001A7212">
        <w:rPr>
          <w:i/>
        </w:rPr>
        <w:t>B</w:t>
      </w:r>
      <w:r w:rsidR="001A7212">
        <w:t xml:space="preserve"> eller </w:t>
      </w:r>
      <w:r w:rsidR="001A7212">
        <w:rPr>
          <w:i/>
        </w:rPr>
        <w:t>r</w:t>
      </w:r>
      <w:r w:rsidR="00CB5E55">
        <w:t xml:space="preserve"> be</w:t>
      </w:r>
      <w:r w:rsidR="00972421">
        <w:softHyphen/>
      </w:r>
      <w:r w:rsidR="00CB5E55">
        <w:softHyphen/>
        <w:t xml:space="preserve">stemmes, </w:t>
      </w:r>
      <w:r w:rsidR="000505FD">
        <w:t xml:space="preserve">mens de øvrige </w:t>
      </w:r>
      <w:r w:rsidR="00CB5E55">
        <w:t xml:space="preserve">størrelser </w:t>
      </w:r>
      <w:r w:rsidR="000505FD">
        <w:t>kendes</w:t>
      </w:r>
      <w:r w:rsidR="004574F3">
        <w:t xml:space="preserve">. </w:t>
      </w:r>
      <w:r w:rsidR="00CB5E55">
        <w:t xml:space="preserve">Hvis </w:t>
      </w:r>
      <w:r w:rsidR="00CB5E55">
        <w:rPr>
          <w:i/>
        </w:rPr>
        <w:t>S</w:t>
      </w:r>
      <w:r w:rsidR="00CB5E55">
        <w:t xml:space="preserve"> skal fin</w:t>
      </w:r>
      <w:r>
        <w:softHyphen/>
      </w:r>
      <w:r w:rsidR="00CB5E55">
        <w:t xml:space="preserve">des, kan (3) benyttes. Hvis </w:t>
      </w:r>
      <w:r w:rsidR="00CB5E55">
        <w:rPr>
          <w:i/>
        </w:rPr>
        <w:t>B</w:t>
      </w:r>
      <w:r w:rsidR="00CB5E55">
        <w:t xml:space="preserve"> skal findes</w:t>
      </w:r>
      <w:r w:rsidR="00972421">
        <w:t>,</w:t>
      </w:r>
      <w:r w:rsidR="00CB5E55">
        <w:t xml:space="preserve"> omskrives (3) ti</w:t>
      </w:r>
      <w:r w:rsidR="00911BF5">
        <w:t>l følgende:</w:t>
      </w:r>
      <w:r w:rsidR="00911BF5" w:rsidRPr="00911BF5">
        <w:rPr>
          <w:position w:val="-10"/>
        </w:rPr>
        <w:t xml:space="preserve"> </w:t>
      </w:r>
    </w:p>
    <w:p w:rsidR="00CB5E55" w:rsidRDefault="00CB5E55" w:rsidP="00CB5E55">
      <w:pPr>
        <w:pStyle w:val="Normalp"/>
        <w:spacing w:line="320" w:lineRule="atLeast"/>
      </w:pPr>
      <w:r>
        <w:lastRenderedPageBreak/>
        <w:t>(4)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5E55">
        <w:rPr>
          <w:position w:val="-24"/>
        </w:rPr>
        <w:object w:dxaOrig="1040" w:dyaOrig="620">
          <v:shape id="_x0000_i1032" type="#_x0000_t75" style="width:51.75pt;height:30.75pt" o:ole="">
            <v:imagedata r:id="rId26" o:title=""/>
          </v:shape>
          <o:OLEObject Type="Embed" ProgID="Equation.DSMT4" ShapeID="_x0000_i1032" DrawAspect="Content" ObjectID="_1289454950" r:id="rId27"/>
        </w:object>
      </w:r>
    </w:p>
    <w:p w:rsidR="00CB5E55" w:rsidRDefault="00CB5E55" w:rsidP="00CB5E55">
      <w:pPr>
        <w:pStyle w:val="Normalp"/>
        <w:spacing w:line="320" w:lineRule="atLeast"/>
      </w:pPr>
      <w:r>
        <w:t>Hvis renten skal findes, omskrives (3) til:</w:t>
      </w:r>
    </w:p>
    <w:p w:rsidR="00CB5E55" w:rsidRDefault="00CB5E55" w:rsidP="00CB5E55">
      <w:pPr>
        <w:pStyle w:val="Normalp"/>
        <w:spacing w:line="320" w:lineRule="atLeast"/>
      </w:pPr>
      <w:r>
        <w:t>(5)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5E55">
        <w:rPr>
          <w:position w:val="-24"/>
        </w:rPr>
        <w:object w:dxaOrig="1200" w:dyaOrig="620">
          <v:shape id="_x0000_i1033" type="#_x0000_t75" style="width:60pt;height:30.75pt" o:ole="">
            <v:imagedata r:id="rId28" o:title=""/>
          </v:shape>
          <o:OLEObject Type="Embed" ProgID="Equation.DSMT4" ShapeID="_x0000_i1033" DrawAspect="Content" ObjectID="_1289454951" r:id="rId29"/>
        </w:object>
      </w:r>
    </w:p>
    <w:p w:rsidR="004574F3" w:rsidRDefault="004574F3" w:rsidP="00972421">
      <w:pPr>
        <w:pStyle w:val="Normalp"/>
        <w:spacing w:after="120"/>
      </w:pPr>
      <w:r>
        <w:t xml:space="preserve">Lad os kigge på </w:t>
      </w:r>
      <w:r w:rsidR="00C95A28">
        <w:t>nogle eksempler.</w:t>
      </w:r>
      <w:r>
        <w:t xml:space="preserve"> </w:t>
      </w:r>
    </w:p>
    <w:p w:rsidR="00972421" w:rsidRDefault="00972421" w:rsidP="004213CD"/>
    <w:p w:rsidR="0039766E" w:rsidRDefault="00972421" w:rsidP="00972421">
      <w:pPr>
        <w:pStyle w:val="Overskrift4"/>
      </w:pPr>
      <w:r>
        <w:t>Eksempel 6</w:t>
      </w:r>
    </w:p>
    <w:p w:rsidR="00E73FD7" w:rsidRDefault="00997309" w:rsidP="00D60F2B">
      <w:pPr>
        <w:spacing w:after="120"/>
      </w:pPr>
      <w:r>
        <w:t xml:space="preserve">Sofies løn er dette år vokset med 4,6%. </w:t>
      </w:r>
      <w:r w:rsidR="00E73FD7">
        <w:t>Sidste år var hendes årsløn 250.000 kr. Hvor stor er den i dag?</w:t>
      </w:r>
    </w:p>
    <w:p w:rsidR="006B265F" w:rsidRDefault="00E73FD7" w:rsidP="006B33CA">
      <w:r>
        <w:rPr>
          <w:i/>
        </w:rPr>
        <w:t>Løsning</w:t>
      </w:r>
      <w:r>
        <w:t xml:space="preserve">: </w:t>
      </w:r>
      <w:r w:rsidR="006B265F">
        <w:t>Vi kender begyndelsesværdien og renten og skal finde slutværdien:</w:t>
      </w:r>
    </w:p>
    <w:p w:rsidR="006B265F" w:rsidRDefault="006B265F" w:rsidP="00D60F2B">
      <w:pPr>
        <w:spacing w:before="120" w:after="60"/>
        <w:jc w:val="center"/>
      </w:pPr>
      <w:r w:rsidRPr="006B265F">
        <w:rPr>
          <w:position w:val="-10"/>
        </w:rPr>
        <w:object w:dxaOrig="5940" w:dyaOrig="320">
          <v:shape id="_x0000_i1034" type="#_x0000_t75" style="width:297pt;height:15.75pt" o:ole="">
            <v:imagedata r:id="rId30" o:title=""/>
          </v:shape>
          <o:OLEObject Type="Embed" ProgID="Equation.DSMT4" ShapeID="_x0000_i1034" DrawAspect="Content" ObjectID="_1289454952" r:id="rId31"/>
        </w:object>
      </w:r>
    </w:p>
    <w:p w:rsidR="00D60F2B" w:rsidRDefault="006B265F" w:rsidP="00972421">
      <w:pPr>
        <w:spacing w:after="120"/>
      </w:pPr>
      <w:r>
        <w:t xml:space="preserve">så </w:t>
      </w:r>
      <w:r w:rsidR="00D60F2B">
        <w:t>S</w:t>
      </w:r>
      <w:r>
        <w:t xml:space="preserve">ofies </w:t>
      </w:r>
      <w:r w:rsidR="00D60F2B">
        <w:t>års</w:t>
      </w:r>
      <w:r>
        <w:t xml:space="preserve">løn er vokset til 261.500 kr. </w:t>
      </w:r>
    </w:p>
    <w:p w:rsidR="00972421" w:rsidRDefault="00972421" w:rsidP="006B33CA"/>
    <w:p w:rsidR="00D60F2B" w:rsidRDefault="00972421" w:rsidP="00972421">
      <w:pPr>
        <w:pStyle w:val="Overskrift4"/>
      </w:pPr>
      <w:r>
        <w:t>Eksempel 7</w:t>
      </w:r>
    </w:p>
    <w:p w:rsidR="00AC2B02" w:rsidRDefault="000417CD" w:rsidP="00AC2B02">
      <w:pPr>
        <w:spacing w:after="120"/>
      </w:pPr>
      <w:r>
        <w:t xml:space="preserve">Prisen på </w:t>
      </w:r>
      <w:r w:rsidR="00AC2B02">
        <w:t>benzin er i denne måned faldet med 22%. I sidste måned var literprisen 10,60 kr. Hvor stor er den nu?</w:t>
      </w:r>
      <w:r w:rsidR="00AC2B02" w:rsidRPr="00AC2B02">
        <w:t xml:space="preserve"> </w:t>
      </w:r>
    </w:p>
    <w:p w:rsidR="00AC2B02" w:rsidRDefault="00AC2B02" w:rsidP="00AC2B02">
      <w:r>
        <w:rPr>
          <w:i/>
        </w:rPr>
        <w:t>Løsning</w:t>
      </w:r>
      <w:r>
        <w:t>: Vi kender begyndelsesværdien og renten og skal finde slutværdien. Bemærk at der er tale om et fald</w:t>
      </w:r>
      <w:r w:rsidR="002833FE">
        <w:t>, så vi</w:t>
      </w:r>
      <w:r>
        <w:t xml:space="preserve"> regner renten negativ:</w:t>
      </w:r>
    </w:p>
    <w:p w:rsidR="00AC2B02" w:rsidRDefault="00AC2B02" w:rsidP="00AC2B02">
      <w:pPr>
        <w:spacing w:before="120" w:after="60"/>
        <w:jc w:val="center"/>
      </w:pPr>
      <w:r w:rsidRPr="006B265F">
        <w:rPr>
          <w:position w:val="-10"/>
        </w:rPr>
        <w:object w:dxaOrig="5380" w:dyaOrig="320">
          <v:shape id="_x0000_i1035" type="#_x0000_t75" style="width:269.25pt;height:15.75pt" o:ole="">
            <v:imagedata r:id="rId32" o:title=""/>
          </v:shape>
          <o:OLEObject Type="Embed" ProgID="Equation.DSMT4" ShapeID="_x0000_i1035" DrawAspect="Content" ObjectID="_1289454953" r:id="rId33"/>
        </w:object>
      </w:r>
    </w:p>
    <w:p w:rsidR="00D60F2B" w:rsidRDefault="00AC2B02" w:rsidP="00972421">
      <w:pPr>
        <w:spacing w:after="120"/>
      </w:pPr>
      <w:r>
        <w:t>så literprisen er nu 8,27 kr.</w:t>
      </w:r>
    </w:p>
    <w:p w:rsidR="00972421" w:rsidRDefault="00972421" w:rsidP="00AC2B02"/>
    <w:p w:rsidR="00D204CC" w:rsidRDefault="00972421" w:rsidP="00972421">
      <w:pPr>
        <w:pStyle w:val="Overskrift4"/>
      </w:pPr>
      <w:r>
        <w:t>Eksempel 8</w:t>
      </w:r>
    </w:p>
    <w:p w:rsidR="00D204CC" w:rsidRDefault="00970E56" w:rsidP="00D204CC">
      <w:pPr>
        <w:spacing w:after="120"/>
      </w:pPr>
      <w:r>
        <w:t>Prisen for en computer er 6995 kr. incl. moms. Hvad er prisen eksklusiv moms, idet det op</w:t>
      </w:r>
      <w:r w:rsidR="00CE3687">
        <w:softHyphen/>
      </w:r>
      <w:r w:rsidR="00CE3687">
        <w:softHyphen/>
      </w:r>
      <w:r>
        <w:t>lyses, at momsen er på 25%.</w:t>
      </w:r>
      <w:r w:rsidR="00D204CC" w:rsidRPr="00AC2B02">
        <w:t xml:space="preserve"> </w:t>
      </w:r>
    </w:p>
    <w:p w:rsidR="00970E56" w:rsidRDefault="00D204CC" w:rsidP="00D204CC">
      <w:r>
        <w:rPr>
          <w:i/>
        </w:rPr>
        <w:t>Løsning</w:t>
      </w:r>
      <w:r>
        <w:t xml:space="preserve">: Vi kender </w:t>
      </w:r>
      <w:r w:rsidR="00970E56">
        <w:t xml:space="preserve">prisen </w:t>
      </w:r>
      <w:r w:rsidR="00970E56">
        <w:rPr>
          <w:i/>
        </w:rPr>
        <w:t xml:space="preserve">efter </w:t>
      </w:r>
      <w:r w:rsidR="00970E56">
        <w:t>momsen er lagt til, så vi kender altså slutværdien. Vi ken</w:t>
      </w:r>
      <w:r w:rsidR="00E24F1F">
        <w:softHyphen/>
      </w:r>
      <w:r w:rsidR="00CE3687">
        <w:softHyphen/>
      </w:r>
      <w:r w:rsidR="00970E56">
        <w:t>der desuden renten og skal finde begyndelsesværdien:</w:t>
      </w:r>
    </w:p>
    <w:p w:rsidR="00970E56" w:rsidRDefault="00CD209C" w:rsidP="00CE3687">
      <w:pPr>
        <w:spacing w:before="120" w:after="60"/>
        <w:jc w:val="center"/>
      </w:pPr>
      <w:r w:rsidRPr="00CD209C">
        <w:rPr>
          <w:position w:val="-28"/>
        </w:rPr>
        <w:object w:dxaOrig="3920" w:dyaOrig="660">
          <v:shape id="_x0000_i1036" type="#_x0000_t75" style="width:195.75pt;height:33pt" o:ole="">
            <v:imagedata r:id="rId34" o:title=""/>
          </v:shape>
          <o:OLEObject Type="Embed" ProgID="Equation.DSMT4" ShapeID="_x0000_i1036" DrawAspect="Content" ObjectID="_1289454954" r:id="rId35"/>
        </w:object>
      </w:r>
    </w:p>
    <w:p w:rsidR="00D204CC" w:rsidRDefault="00D204CC" w:rsidP="00972421">
      <w:pPr>
        <w:spacing w:after="120"/>
      </w:pPr>
      <w:r>
        <w:t xml:space="preserve">så </w:t>
      </w:r>
      <w:r w:rsidR="00CD209C">
        <w:t xml:space="preserve">prisen er 5596 eksklusiv moms. </w:t>
      </w:r>
    </w:p>
    <w:p w:rsidR="00CD209C" w:rsidRDefault="00CD209C" w:rsidP="00D204CC"/>
    <w:p w:rsidR="00CD209C" w:rsidRDefault="00972421" w:rsidP="00972421">
      <w:pPr>
        <w:pStyle w:val="Overskrift4"/>
      </w:pPr>
      <w:r>
        <w:t>Eksempel 9</w:t>
      </w:r>
    </w:p>
    <w:p w:rsidR="00CE3687" w:rsidRDefault="00CE3687" w:rsidP="00CE3687">
      <w:pPr>
        <w:spacing w:after="120"/>
      </w:pPr>
      <w:r>
        <w:t>Indbyggertallet i en amerikansk by voksede i en periode fra 230</w:t>
      </w:r>
      <w:r w:rsidR="004B0715">
        <w:t>.</w:t>
      </w:r>
      <w:r>
        <w:t>000 til 410</w:t>
      </w:r>
      <w:r w:rsidR="004B0715">
        <w:t>.</w:t>
      </w:r>
      <w:r>
        <w:t xml:space="preserve">000. Hvor mange procent er indbyggertallet vokset med? </w:t>
      </w:r>
    </w:p>
    <w:p w:rsidR="00CE3687" w:rsidRDefault="00CE3687" w:rsidP="00CE3687">
      <w:r>
        <w:rPr>
          <w:i/>
        </w:rPr>
        <w:t>Løsning</w:t>
      </w:r>
      <w:r>
        <w:t xml:space="preserve">: Vi kender </w:t>
      </w:r>
      <w:r w:rsidR="00D340CD">
        <w:t>begyndelses- og slutværdi og skal finde renten:</w:t>
      </w:r>
    </w:p>
    <w:p w:rsidR="00CE3687" w:rsidRDefault="00D340CD" w:rsidP="00CE3687">
      <w:pPr>
        <w:spacing w:before="120" w:after="60"/>
        <w:jc w:val="center"/>
      </w:pPr>
      <w:r w:rsidRPr="00D340CD">
        <w:rPr>
          <w:position w:val="-24"/>
        </w:rPr>
        <w:object w:dxaOrig="5899" w:dyaOrig="620">
          <v:shape id="_x0000_i1037" type="#_x0000_t75" style="width:294.75pt;height:30.75pt" o:ole="">
            <v:imagedata r:id="rId36" o:title=""/>
          </v:shape>
          <o:OLEObject Type="Embed" ProgID="Equation.DSMT4" ShapeID="_x0000_i1037" DrawAspect="Content" ObjectID="_1289454955" r:id="rId37"/>
        </w:object>
      </w:r>
    </w:p>
    <w:p w:rsidR="00ED454C" w:rsidRDefault="00CE3687" w:rsidP="00ED454C">
      <w:r>
        <w:t xml:space="preserve">så </w:t>
      </w:r>
      <w:r w:rsidR="00D340CD">
        <w:t xml:space="preserve">indbyggertallet er </w:t>
      </w:r>
      <w:r w:rsidR="00BB6F92">
        <w:t xml:space="preserve">vokset </w:t>
      </w:r>
      <w:r w:rsidR="00D340CD">
        <w:t>med 78,3%</w:t>
      </w:r>
      <w:r>
        <w:t>.</w:t>
      </w:r>
      <w:r w:rsidR="00046D16">
        <w:t xml:space="preserve"> </w:t>
      </w:r>
    </w:p>
    <w:p w:rsidR="00076921" w:rsidRDefault="00076921">
      <w:pPr>
        <w:tabs>
          <w:tab w:val="clear" w:pos="425"/>
        </w:tabs>
        <w:spacing w:after="200" w:line="24" w:lineRule="auto"/>
        <w:jc w:val="left"/>
        <w:rPr>
          <w:rFonts w:eastAsiaTheme="majorEastAsia" w:cstheme="majorBidi"/>
          <w:b/>
          <w:bCs/>
          <w:iCs/>
          <w:sz w:val="28"/>
        </w:rPr>
      </w:pPr>
      <w:r>
        <w:br w:type="page"/>
      </w:r>
    </w:p>
    <w:p w:rsidR="00CD209C" w:rsidRDefault="00AB0CDB" w:rsidP="00972421">
      <w:pPr>
        <w:pStyle w:val="Overskrift3"/>
      </w:pPr>
      <w:r>
        <w:lastRenderedPageBreak/>
        <w:t>Opgaver</w:t>
      </w:r>
    </w:p>
    <w:p w:rsidR="001F44BE" w:rsidRDefault="001F44BE" w:rsidP="001F44BE"/>
    <w:p w:rsidR="001F44BE" w:rsidRDefault="001F44BE" w:rsidP="00972421">
      <w:pPr>
        <w:pStyle w:val="Overskrift4"/>
      </w:pPr>
      <w:r>
        <w:t>Opgave 11</w:t>
      </w:r>
    </w:p>
    <w:p w:rsidR="004A202D" w:rsidRDefault="004A202D" w:rsidP="004A202D">
      <w:pPr>
        <w:spacing w:after="120"/>
        <w:ind w:left="420" w:hanging="420"/>
      </w:pPr>
      <w:r>
        <w:t>Omskriv følgende procenttal til kommatal: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701"/>
        <w:gridCol w:w="5275"/>
      </w:tblGrid>
      <w:tr w:rsidR="004A202D" w:rsidTr="004A202D">
        <w:tc>
          <w:tcPr>
            <w:tcW w:w="1668" w:type="dxa"/>
          </w:tcPr>
          <w:p w:rsidR="004A202D" w:rsidRDefault="004A202D" w:rsidP="007551AE">
            <w:r>
              <w:t>a)</w:t>
            </w:r>
            <w:r>
              <w:tab/>
              <w:t>17%</w:t>
            </w:r>
          </w:p>
          <w:p w:rsidR="004A202D" w:rsidRDefault="004A202D" w:rsidP="004A202D">
            <w:r>
              <w:t>d)</w:t>
            </w:r>
            <w:r>
              <w:tab/>
              <w:t>0,6%</w:t>
            </w:r>
          </w:p>
        </w:tc>
        <w:tc>
          <w:tcPr>
            <w:tcW w:w="1701" w:type="dxa"/>
          </w:tcPr>
          <w:p w:rsidR="004A202D" w:rsidRDefault="004A202D" w:rsidP="007551AE">
            <w:r>
              <w:t>b)</w:t>
            </w:r>
            <w:r>
              <w:tab/>
              <w:t>–4%</w:t>
            </w:r>
          </w:p>
          <w:p w:rsidR="004A202D" w:rsidRDefault="004A202D" w:rsidP="004A202D">
            <w:r>
              <w:t>e)</w:t>
            </w:r>
            <w:r>
              <w:tab/>
              <w:t>98%</w:t>
            </w:r>
          </w:p>
        </w:tc>
        <w:tc>
          <w:tcPr>
            <w:tcW w:w="5275" w:type="dxa"/>
          </w:tcPr>
          <w:p w:rsidR="004A202D" w:rsidRDefault="004A202D" w:rsidP="007551AE">
            <w:r>
              <w:t>c)</w:t>
            </w:r>
            <w:r>
              <w:tab/>
              <w:t>142%</w:t>
            </w:r>
          </w:p>
          <w:p w:rsidR="004A202D" w:rsidRDefault="004A202D" w:rsidP="004A202D">
            <w:r>
              <w:t>f)</w:t>
            </w:r>
            <w:r>
              <w:tab/>
              <w:t xml:space="preserve">0,01% </w:t>
            </w:r>
          </w:p>
        </w:tc>
      </w:tr>
    </w:tbl>
    <w:p w:rsidR="004A202D" w:rsidRDefault="004A202D" w:rsidP="004A202D"/>
    <w:p w:rsidR="004A202D" w:rsidRDefault="004A202D" w:rsidP="00972421">
      <w:pPr>
        <w:pStyle w:val="Overskrift4"/>
      </w:pPr>
      <w:r>
        <w:t>Opgave 12</w:t>
      </w:r>
    </w:p>
    <w:p w:rsidR="004A202D" w:rsidRDefault="004A202D" w:rsidP="004A202D">
      <w:pPr>
        <w:spacing w:after="120"/>
        <w:ind w:left="420" w:hanging="420"/>
      </w:pPr>
      <w:r>
        <w:t xml:space="preserve">Omskriv </w:t>
      </w:r>
      <w:r w:rsidR="004926FC">
        <w:t xml:space="preserve">følgende </w:t>
      </w:r>
      <w:r>
        <w:t>kommatal til procenttal: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559"/>
        <w:gridCol w:w="5559"/>
      </w:tblGrid>
      <w:tr w:rsidR="004A202D" w:rsidTr="00587F0A">
        <w:tc>
          <w:tcPr>
            <w:tcW w:w="1526" w:type="dxa"/>
          </w:tcPr>
          <w:p w:rsidR="004A202D" w:rsidRDefault="004A202D" w:rsidP="007551AE">
            <w:r>
              <w:t>a)</w:t>
            </w:r>
            <w:r>
              <w:tab/>
            </w:r>
            <w:r w:rsidR="004926FC">
              <w:t>0,31</w:t>
            </w:r>
          </w:p>
          <w:p w:rsidR="004A202D" w:rsidRDefault="004A202D" w:rsidP="004926FC">
            <w:r>
              <w:t>d)</w:t>
            </w:r>
            <w:r>
              <w:tab/>
            </w:r>
            <w:r w:rsidR="004926FC">
              <w:t>0,82</w:t>
            </w:r>
          </w:p>
        </w:tc>
        <w:tc>
          <w:tcPr>
            <w:tcW w:w="1559" w:type="dxa"/>
          </w:tcPr>
          <w:p w:rsidR="004A202D" w:rsidRDefault="004A202D" w:rsidP="007551AE">
            <w:r>
              <w:t>b)</w:t>
            </w:r>
            <w:r>
              <w:tab/>
            </w:r>
            <w:r w:rsidR="004926FC">
              <w:t>2,50</w:t>
            </w:r>
          </w:p>
          <w:p w:rsidR="004A202D" w:rsidRDefault="004A202D" w:rsidP="004926FC">
            <w:r>
              <w:t>e)</w:t>
            </w:r>
            <w:r>
              <w:tab/>
            </w:r>
            <w:r w:rsidR="004926FC">
              <w:t>10</w:t>
            </w:r>
          </w:p>
        </w:tc>
        <w:tc>
          <w:tcPr>
            <w:tcW w:w="5559" w:type="dxa"/>
          </w:tcPr>
          <w:p w:rsidR="004A202D" w:rsidRDefault="004A202D" w:rsidP="007551AE">
            <w:r>
              <w:t>c)</w:t>
            </w:r>
            <w:r>
              <w:tab/>
            </w:r>
            <w:r w:rsidR="00232E93">
              <w:t>0,00025</w:t>
            </w:r>
          </w:p>
          <w:p w:rsidR="004A202D" w:rsidRDefault="004A202D" w:rsidP="004926FC">
            <w:r>
              <w:t>f)</w:t>
            </w:r>
            <w:r>
              <w:tab/>
            </w:r>
            <w:r w:rsidR="004926FC">
              <w:t>–0,70</w:t>
            </w:r>
            <w:r>
              <w:t xml:space="preserve"> </w:t>
            </w:r>
          </w:p>
        </w:tc>
      </w:tr>
    </w:tbl>
    <w:p w:rsidR="00913B26" w:rsidRDefault="00913B26" w:rsidP="00AB0CDB"/>
    <w:p w:rsidR="00C27D18" w:rsidRDefault="008B6BFD" w:rsidP="00972421">
      <w:pPr>
        <w:pStyle w:val="Overskrift4"/>
      </w:pPr>
      <w:r>
        <w:t>Opgave 21</w:t>
      </w:r>
    </w:p>
    <w:p w:rsidR="00C27D18" w:rsidRPr="00C27D18" w:rsidRDefault="00C27D18" w:rsidP="00C27D18">
      <w:pPr>
        <w:spacing w:after="120"/>
      </w:pPr>
      <w:r>
        <w:t>Bestem følgende procentdele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126"/>
        <w:gridCol w:w="4000"/>
      </w:tblGrid>
      <w:tr w:rsidR="00C27D18" w:rsidTr="009E1288">
        <w:tc>
          <w:tcPr>
            <w:tcW w:w="2518" w:type="dxa"/>
          </w:tcPr>
          <w:p w:rsidR="00C27D18" w:rsidRDefault="00C27D18" w:rsidP="00483B8C">
            <w:r>
              <w:t>a)</w:t>
            </w:r>
            <w:r>
              <w:tab/>
              <w:t>9% af 200</w:t>
            </w:r>
          </w:p>
          <w:p w:rsidR="00C27D18" w:rsidRDefault="00C27D18" w:rsidP="00C27D18">
            <w:r>
              <w:t>d)</w:t>
            </w:r>
            <w:r>
              <w:tab/>
              <w:t>0,03% af 120000</w:t>
            </w:r>
          </w:p>
        </w:tc>
        <w:tc>
          <w:tcPr>
            <w:tcW w:w="2126" w:type="dxa"/>
          </w:tcPr>
          <w:p w:rsidR="00C27D18" w:rsidRDefault="00C27D18" w:rsidP="00483B8C">
            <w:r>
              <w:t>b)</w:t>
            </w:r>
            <w:r>
              <w:tab/>
              <w:t>0,7% til 7800</w:t>
            </w:r>
          </w:p>
          <w:p w:rsidR="00C27D18" w:rsidRDefault="00C27D18" w:rsidP="00C27D18">
            <w:r>
              <w:t>e)</w:t>
            </w:r>
            <w:r>
              <w:tab/>
              <w:t>99% af 870</w:t>
            </w:r>
          </w:p>
        </w:tc>
        <w:tc>
          <w:tcPr>
            <w:tcW w:w="4000" w:type="dxa"/>
          </w:tcPr>
          <w:p w:rsidR="00C27D18" w:rsidRDefault="00C27D18" w:rsidP="00483B8C">
            <w:r>
              <w:t>c)</w:t>
            </w:r>
            <w:r>
              <w:tab/>
              <w:t>147% af 40</w:t>
            </w:r>
          </w:p>
          <w:p w:rsidR="00C27D18" w:rsidRDefault="00C27D18" w:rsidP="00C27D18">
            <w:r>
              <w:t>f)</w:t>
            </w:r>
            <w:r>
              <w:tab/>
              <w:t xml:space="preserve">–32% af 600 </w:t>
            </w:r>
          </w:p>
        </w:tc>
      </w:tr>
    </w:tbl>
    <w:p w:rsidR="008B6BFD" w:rsidRPr="00045DB9" w:rsidRDefault="008B6BFD" w:rsidP="00153146"/>
    <w:p w:rsidR="00FA79A8" w:rsidRDefault="00FA79A8" w:rsidP="00972421">
      <w:pPr>
        <w:pStyle w:val="Overskrift4"/>
      </w:pPr>
      <w:r>
        <w:t>Opgave 22</w:t>
      </w:r>
    </w:p>
    <w:p w:rsidR="00FA79A8" w:rsidRPr="00045DB9" w:rsidRDefault="00FA79A8" w:rsidP="00FA79A8">
      <w:pPr>
        <w:spacing w:after="120"/>
      </w:pPr>
      <w:r>
        <w:t xml:space="preserve">Løs nedenstående blandede opgaver. </w:t>
      </w:r>
    </w:p>
    <w:p w:rsidR="00A14839" w:rsidRDefault="00FA79A8" w:rsidP="00C11C97">
      <w:pPr>
        <w:ind w:left="420" w:hanging="420"/>
      </w:pPr>
      <w:r>
        <w:t>a)</w:t>
      </w:r>
      <w:r>
        <w:tab/>
      </w:r>
      <w:r w:rsidR="00A14839">
        <w:t>Gurli har en skatteprocent på 52%. Hvor meget skal hun betale i skat, hvis hendes skat</w:t>
      </w:r>
      <w:r w:rsidR="00C11C97">
        <w:softHyphen/>
      </w:r>
      <w:r w:rsidR="00A14839">
        <w:t>tepligtige indtægt er 300.000 kr.?</w:t>
      </w:r>
    </w:p>
    <w:p w:rsidR="008B6BFD" w:rsidRDefault="00A14839" w:rsidP="00C11C97">
      <w:pPr>
        <w:ind w:left="420" w:hanging="420"/>
      </w:pPr>
      <w:r>
        <w:t>b)</w:t>
      </w:r>
      <w:r>
        <w:tab/>
      </w:r>
      <w:r w:rsidR="00CC1668">
        <w:t>Kaj har en sygefraværsprocent på 7%. Der er 200 arbejdsdage i året. Hvor mange dage var han syg?</w:t>
      </w:r>
    </w:p>
    <w:p w:rsidR="002F0808" w:rsidRDefault="00CC1668" w:rsidP="00C11C97">
      <w:pPr>
        <w:ind w:left="420" w:hanging="420"/>
      </w:pPr>
      <w:r>
        <w:t>c)</w:t>
      </w:r>
      <w:r>
        <w:tab/>
      </w:r>
      <w:r w:rsidR="002F0808">
        <w:t>I en Aldi-forretning er der 34 ansatte, hvoraf de 28 er kvinder. Hvor mange procent af de ansatte er mænd?</w:t>
      </w:r>
    </w:p>
    <w:p w:rsidR="006D7EBC" w:rsidRDefault="002F0808" w:rsidP="00C11C97">
      <w:pPr>
        <w:ind w:left="420" w:hanging="420"/>
      </w:pPr>
      <w:r>
        <w:t>d)</w:t>
      </w:r>
      <w:r>
        <w:tab/>
      </w:r>
      <w:r w:rsidR="006D7EBC">
        <w:t>I et orkester er der 3 violinister, 2 klaverspillere og 2 sangere. Hvor mange procent af orkestrets deltagere er sangere?</w:t>
      </w:r>
    </w:p>
    <w:p w:rsidR="006D7EBC" w:rsidRDefault="006D7EBC" w:rsidP="00C11C97">
      <w:pPr>
        <w:ind w:left="420" w:hanging="420"/>
      </w:pPr>
      <w:r>
        <w:t>e)</w:t>
      </w:r>
      <w:r>
        <w:tab/>
        <w:t>42% af Holgers formue er sat i aktier. I alt er kursværdien af hans aktier 130.000 kr. Hvor stor er Holgers formue?</w:t>
      </w:r>
    </w:p>
    <w:p w:rsidR="00CC1668" w:rsidRDefault="006D7EBC" w:rsidP="00C11C97">
      <w:pPr>
        <w:ind w:left="420" w:hanging="420"/>
      </w:pPr>
      <w:r>
        <w:t>f)</w:t>
      </w:r>
      <w:r>
        <w:tab/>
      </w:r>
      <w:r w:rsidR="006C0D5E">
        <w:t>I alt 31 af de ansatte i en møbelvirksomhed er rygere og det svarer til 16%. Hvor man</w:t>
      </w:r>
      <w:r w:rsidR="00C11C97">
        <w:softHyphen/>
      </w:r>
      <w:r w:rsidR="006C0D5E">
        <w:t>ge ansatte har virksomheden?</w:t>
      </w:r>
      <w:r>
        <w:t xml:space="preserve">    </w:t>
      </w:r>
      <w:r w:rsidR="002F0808">
        <w:t xml:space="preserve">  </w:t>
      </w:r>
    </w:p>
    <w:p w:rsidR="008B6BFD" w:rsidRDefault="008B6BFD" w:rsidP="00AB0CDB"/>
    <w:p w:rsidR="00C437FF" w:rsidRDefault="00AB0CDB" w:rsidP="00972421">
      <w:pPr>
        <w:pStyle w:val="Overskrift4"/>
      </w:pPr>
      <w:r>
        <w:t>Opgave 31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551"/>
        <w:gridCol w:w="3291"/>
      </w:tblGrid>
      <w:tr w:rsidR="00C437FF" w:rsidTr="00A925D9">
        <w:tc>
          <w:tcPr>
            <w:tcW w:w="2802" w:type="dxa"/>
          </w:tcPr>
          <w:p w:rsidR="00C437FF" w:rsidRDefault="00C437FF" w:rsidP="00483B8C">
            <w:r>
              <w:t>a)</w:t>
            </w:r>
            <w:r>
              <w:tab/>
              <w:t>Læg 14% til 500</w:t>
            </w:r>
          </w:p>
          <w:p w:rsidR="00C437FF" w:rsidRDefault="00C437FF" w:rsidP="00483B8C">
            <w:r>
              <w:t>d)</w:t>
            </w:r>
            <w:r>
              <w:tab/>
              <w:t>Træk 0,8% fra 13200</w:t>
            </w:r>
          </w:p>
        </w:tc>
        <w:tc>
          <w:tcPr>
            <w:tcW w:w="2551" w:type="dxa"/>
          </w:tcPr>
          <w:p w:rsidR="00C437FF" w:rsidRDefault="00C437FF" w:rsidP="00483B8C">
            <w:r>
              <w:t>b)</w:t>
            </w:r>
            <w:r>
              <w:tab/>
              <w:t>Læg 0,24% til 1250</w:t>
            </w:r>
          </w:p>
          <w:p w:rsidR="00C437FF" w:rsidRDefault="00C437FF" w:rsidP="00483B8C">
            <w:r>
              <w:t>e)</w:t>
            </w:r>
            <w:r>
              <w:tab/>
              <w:t>Læg 350% til 68</w:t>
            </w:r>
          </w:p>
        </w:tc>
        <w:tc>
          <w:tcPr>
            <w:tcW w:w="3291" w:type="dxa"/>
          </w:tcPr>
          <w:p w:rsidR="00C437FF" w:rsidRDefault="00C437FF" w:rsidP="00483B8C">
            <w:r>
              <w:t>c)</w:t>
            </w:r>
            <w:r>
              <w:tab/>
              <w:t>Træk 38% fra 700</w:t>
            </w:r>
          </w:p>
          <w:p w:rsidR="00C437FF" w:rsidRDefault="00C437FF" w:rsidP="00483B8C">
            <w:r>
              <w:t>f)</w:t>
            </w:r>
            <w:r>
              <w:tab/>
              <w:t xml:space="preserve">Træk 91% fra 800 </w:t>
            </w:r>
          </w:p>
        </w:tc>
      </w:tr>
    </w:tbl>
    <w:p w:rsidR="00C437FF" w:rsidRDefault="00C437FF" w:rsidP="00C437FF"/>
    <w:p w:rsidR="00D017B1" w:rsidRDefault="00D017B1" w:rsidP="00972421">
      <w:pPr>
        <w:pStyle w:val="Overskrift4"/>
      </w:pPr>
      <w:r>
        <w:t>Opgave 32</w:t>
      </w:r>
    </w:p>
    <w:p w:rsidR="00045DB9" w:rsidRPr="00045DB9" w:rsidRDefault="00045DB9" w:rsidP="00045DB9">
      <w:pPr>
        <w:spacing w:after="120"/>
      </w:pPr>
      <w:r>
        <w:t xml:space="preserve">Løs nedenstående blandede opgaver. </w:t>
      </w:r>
    </w:p>
    <w:p w:rsidR="0036770F" w:rsidRDefault="00045DB9" w:rsidP="00045DB9">
      <w:pPr>
        <w:ind w:left="420" w:hanging="420"/>
      </w:pPr>
      <w:r>
        <w:t>a)</w:t>
      </w:r>
      <w:r>
        <w:tab/>
      </w:r>
      <w:r w:rsidR="00D017B1">
        <w:t xml:space="preserve">Sidste år var </w:t>
      </w:r>
      <w:r w:rsidR="002E42C0">
        <w:t>et hus sat til salg for 1,4 mio. Det blev ikke solgt og sælgeren ned</w:t>
      </w:r>
      <w:r>
        <w:softHyphen/>
      </w:r>
      <w:r w:rsidR="002E42C0">
        <w:t>sæt</w:t>
      </w:r>
      <w:r>
        <w:softHyphen/>
      </w:r>
      <w:r w:rsidR="002E42C0">
        <w:t>ter nu prisen til 1,25 mio. kr. Hvor meget er nedsættelsen på i procent?</w:t>
      </w:r>
      <w:r w:rsidR="00D017B1">
        <w:t xml:space="preserve"> </w:t>
      </w:r>
    </w:p>
    <w:p w:rsidR="0036770F" w:rsidRDefault="00045DB9" w:rsidP="00045DB9">
      <w:pPr>
        <w:ind w:left="420" w:hanging="420"/>
      </w:pPr>
      <w:r>
        <w:t>b)</w:t>
      </w:r>
      <w:r>
        <w:tab/>
        <w:t>Prisen på en dametaske er 895 kr. incl. moms. Hvad er prisen uden moms?</w:t>
      </w:r>
      <w:r w:rsidR="0036770F">
        <w:t xml:space="preserve"> </w:t>
      </w:r>
    </w:p>
    <w:p w:rsidR="00D538D7" w:rsidRDefault="00045DB9" w:rsidP="00A06C5E">
      <w:pPr>
        <w:ind w:left="420" w:hanging="420"/>
      </w:pPr>
      <w:r>
        <w:lastRenderedPageBreak/>
        <w:t>c)</w:t>
      </w:r>
      <w:r>
        <w:tab/>
      </w:r>
      <w:r w:rsidR="00D538D7">
        <w:t>I løbet af en bestemt periode i 1800-tallet voksede Danmarks befolkning med 24% til 850.000 indbyggere. Hvor mange indbyggere var der ved periodens begyndelse?</w:t>
      </w:r>
    </w:p>
    <w:p w:rsidR="002E42C0" w:rsidRDefault="00D538D7" w:rsidP="00A06C5E">
      <w:pPr>
        <w:ind w:left="420" w:hanging="420"/>
      </w:pPr>
      <w:r>
        <w:t>d)</w:t>
      </w:r>
      <w:r>
        <w:tab/>
      </w:r>
      <w:r w:rsidR="00BB01E8">
        <w:t xml:space="preserve">Kursen på en bestemt aktie voksede i løbet af år 2005 fra 78,5 til 115,2. Hvor meget er kursen vokset med i procent? </w:t>
      </w:r>
    </w:p>
    <w:p w:rsidR="00A06C5E" w:rsidRDefault="00D538D7" w:rsidP="00A06C5E">
      <w:pPr>
        <w:ind w:left="420" w:hanging="420"/>
      </w:pPr>
      <w:r>
        <w:t>e</w:t>
      </w:r>
      <w:r w:rsidR="00A06C5E">
        <w:t>)</w:t>
      </w:r>
      <w:r w:rsidR="00A06C5E">
        <w:tab/>
        <w:t xml:space="preserve">Partiet Venstre havde ved sidste meningsmåling en tilslutning på 23,4%. I den nye måling er deres stemmetal </w:t>
      </w:r>
      <w:r w:rsidR="000D4679">
        <w:t xml:space="preserve">vokset </w:t>
      </w:r>
      <w:r w:rsidR="00A06C5E">
        <w:t xml:space="preserve">med </w:t>
      </w:r>
      <w:r w:rsidR="005E6673">
        <w:t>6</w:t>
      </w:r>
      <w:r w:rsidR="00A06C5E">
        <w:t>% (her menes ikke procentpoint!). Hvad er Venstres nye stemmeprocent?</w:t>
      </w:r>
    </w:p>
    <w:p w:rsidR="001B3B10" w:rsidRDefault="001B3B10" w:rsidP="00892094">
      <w:pPr>
        <w:pStyle w:val="Normalp"/>
        <w:ind w:left="420" w:hanging="420"/>
      </w:pPr>
      <w:r>
        <w:t>f)</w:t>
      </w:r>
      <w:r>
        <w:tab/>
      </w:r>
      <w:r w:rsidR="00892094">
        <w:t xml:space="preserve">En radioaktiv kildes aktivitet faldt på 10 minutter fra </w:t>
      </w:r>
      <w:r w:rsidR="00892094" w:rsidRPr="00892094">
        <w:rPr>
          <w:position w:val="-10"/>
        </w:rPr>
        <w:object w:dxaOrig="1160" w:dyaOrig="380">
          <v:shape id="_x0000_i1038" type="#_x0000_t75" style="width:57.75pt;height:18.75pt" o:ole="">
            <v:imagedata r:id="rId38" o:title=""/>
          </v:shape>
          <o:OLEObject Type="Embed" ProgID="Equation.DSMT4" ShapeID="_x0000_i1038" DrawAspect="Content" ObjectID="_1289454956" r:id="rId39"/>
        </w:object>
      </w:r>
      <w:r w:rsidR="00892094">
        <w:t xml:space="preserve"> til </w:t>
      </w:r>
      <w:r w:rsidR="00892094" w:rsidRPr="00892094">
        <w:rPr>
          <w:position w:val="-10"/>
        </w:rPr>
        <w:object w:dxaOrig="1160" w:dyaOrig="380">
          <v:shape id="_x0000_i1039" type="#_x0000_t75" style="width:57.75pt;height:18.75pt" o:ole="">
            <v:imagedata r:id="rId40" o:title=""/>
          </v:shape>
          <o:OLEObject Type="Embed" ProgID="Equation.DSMT4" ShapeID="_x0000_i1039" DrawAspect="Content" ObjectID="_1289454957" r:id="rId41"/>
        </w:object>
      </w:r>
      <w:r w:rsidR="00892094">
        <w:t>. Hvor mange procent er aktiviteten aftaget med på de 10 minutter?</w:t>
      </w:r>
    </w:p>
    <w:p w:rsidR="00A06C5E" w:rsidRDefault="00D24794" w:rsidP="00A06C5E">
      <w:pPr>
        <w:ind w:left="420" w:hanging="420"/>
      </w:pPr>
      <w:r>
        <w:t>g</w:t>
      </w:r>
      <w:r w:rsidR="00A06C5E">
        <w:t>)</w:t>
      </w:r>
      <w:r w:rsidR="00A06C5E">
        <w:tab/>
        <w:t>Danmarks eksport faldt i februar med 2,8%. Den var før på 2,65 mia. kr. Hvor stor er den nu?</w:t>
      </w:r>
    </w:p>
    <w:p w:rsidR="000D4679" w:rsidRDefault="000D4679" w:rsidP="000D4679">
      <w:pPr>
        <w:tabs>
          <w:tab w:val="clear" w:pos="425"/>
        </w:tabs>
        <w:ind w:left="420" w:hanging="420"/>
      </w:pPr>
      <w:r>
        <w:t>h)</w:t>
      </w:r>
      <w:r>
        <w:tab/>
        <w:t>Jensen har fået en plæneklipper til rabatprisen 4395 kr. Rabatten var på 18%. Hvad var plæneklipperens pris før den blev nedsat?</w:t>
      </w:r>
    </w:p>
    <w:p w:rsidR="000D4679" w:rsidRDefault="000D4679" w:rsidP="0034700F">
      <w:pPr>
        <w:tabs>
          <w:tab w:val="clear" w:pos="425"/>
        </w:tabs>
        <w:ind w:left="420" w:hanging="420"/>
      </w:pPr>
      <w:r>
        <w:t>i)</w:t>
      </w:r>
      <w:r>
        <w:tab/>
      </w:r>
      <w:r w:rsidR="00E944DA">
        <w:t>Siden 1970’erne er prisen på en bestemt vare vokset med 480%. Dengang var prisen 25 kr. Hvad er prisen i dag?</w:t>
      </w:r>
    </w:p>
    <w:p w:rsidR="009A17A6" w:rsidRDefault="00567B9D" w:rsidP="0034700F">
      <w:pPr>
        <w:tabs>
          <w:tab w:val="clear" w:pos="425"/>
        </w:tabs>
        <w:ind w:left="420" w:hanging="420"/>
      </w:pPr>
      <w:r>
        <w:t>j)</w:t>
      </w:r>
      <w:r>
        <w:tab/>
        <w:t xml:space="preserve">På virksomhed </w:t>
      </w:r>
      <w:r w:rsidR="009A17A6">
        <w:t>A er der 2410 ansatte, mens der på virksomhed B</w:t>
      </w:r>
      <w:r w:rsidR="0052524B">
        <w:t xml:space="preserve"> er 1756 ansatte. </w:t>
      </w:r>
      <w:r w:rsidR="009A17A6">
        <w:t>Hvor mange flere der ansat på virksomhed A</w:t>
      </w:r>
      <w:r w:rsidR="0052524B">
        <w:t xml:space="preserve"> end på virksomhed </w:t>
      </w:r>
      <w:r w:rsidR="009A17A6">
        <w:t>B</w:t>
      </w:r>
      <w:r w:rsidR="0085467A">
        <w:t>, regnet i pro</w:t>
      </w:r>
      <w:r w:rsidR="0085467A">
        <w:softHyphen/>
        <w:t>cent?</w:t>
      </w:r>
    </w:p>
    <w:p w:rsidR="00BB6F92" w:rsidRDefault="009A17A6" w:rsidP="0034700F">
      <w:pPr>
        <w:tabs>
          <w:tab w:val="clear" w:pos="425"/>
        </w:tabs>
        <w:ind w:left="420" w:hanging="420"/>
      </w:pPr>
      <w:r>
        <w:t>k)</w:t>
      </w:r>
      <w:r>
        <w:tab/>
        <w:t xml:space="preserve">På virksomhed A er der 2410 ansatte, mens der på virksomhed B er 1756 ansatte. </w:t>
      </w:r>
      <w:r w:rsidR="0052524B">
        <w:t xml:space="preserve">Hvor mange </w:t>
      </w:r>
      <w:r w:rsidR="0085467A">
        <w:t xml:space="preserve">færre </w:t>
      </w:r>
      <w:r w:rsidR="0052524B">
        <w:t>er der ansat på virksomhed B end på virksomhed A</w:t>
      </w:r>
      <w:r w:rsidR="0085467A">
        <w:t>, regnet i pro</w:t>
      </w:r>
      <w:r w:rsidR="00C31AB6">
        <w:softHyphen/>
      </w:r>
      <w:r w:rsidR="0085467A">
        <w:t>cent?</w:t>
      </w:r>
    </w:p>
    <w:p w:rsidR="00567B9D" w:rsidRDefault="00BB6F92" w:rsidP="0034700F">
      <w:pPr>
        <w:tabs>
          <w:tab w:val="clear" w:pos="425"/>
        </w:tabs>
        <w:ind w:left="420" w:hanging="420"/>
      </w:pPr>
      <w:r>
        <w:t>l)</w:t>
      </w:r>
      <w:r>
        <w:tab/>
        <w:t>Louise og Kasper udførte et fysikforsøg sammen og de bestemte massefylden for jern til at være 7,6 g/cm</w:t>
      </w:r>
      <w:r>
        <w:rPr>
          <w:vertAlign w:val="superscript"/>
        </w:rPr>
        <w:t>3</w:t>
      </w:r>
      <w:r>
        <w:t>. Tabelværdien er 7,9 g/cm</w:t>
      </w:r>
      <w:r>
        <w:rPr>
          <w:vertAlign w:val="superscript"/>
        </w:rPr>
        <w:t>3</w:t>
      </w:r>
      <w:r>
        <w:t>. Hvor meget afviger den eks</w:t>
      </w:r>
      <w:r>
        <w:softHyphen/>
        <w:t>pe</w:t>
      </w:r>
      <w:r>
        <w:softHyphen/>
        <w:t>ri</w:t>
      </w:r>
      <w:r>
        <w:softHyphen/>
        <w:t>mentelle værdi fra tabelværdien?</w:t>
      </w:r>
      <w:r w:rsidR="0085467A">
        <w:t xml:space="preserve"> </w:t>
      </w:r>
      <w:r w:rsidR="009A17A6">
        <w:t xml:space="preserve"> </w:t>
      </w:r>
    </w:p>
    <w:p w:rsidR="00E071C7" w:rsidRDefault="00E071C7" w:rsidP="00A06C5E">
      <w:pPr>
        <w:ind w:left="420" w:hanging="420"/>
      </w:pPr>
    </w:p>
    <w:p w:rsidR="002E42C0" w:rsidRPr="00AB0CDB" w:rsidRDefault="00153146" w:rsidP="00AB0CDB">
      <w:r>
        <w:t>Løsninger kan findes på næste side!</w:t>
      </w:r>
    </w:p>
    <w:p w:rsidR="00153146" w:rsidRDefault="00153146">
      <w:pPr>
        <w:tabs>
          <w:tab w:val="clear" w:pos="425"/>
        </w:tabs>
        <w:spacing w:after="200" w:line="24" w:lineRule="auto"/>
        <w:jc w:val="left"/>
        <w:rPr>
          <w:rFonts w:eastAsiaTheme="majorEastAsia" w:cstheme="majorBidi"/>
          <w:b/>
          <w:bCs/>
          <w:iCs/>
          <w:sz w:val="28"/>
        </w:rPr>
      </w:pPr>
      <w:r>
        <w:br w:type="page"/>
      </w:r>
    </w:p>
    <w:p w:rsidR="00C437FF" w:rsidRDefault="00196638" w:rsidP="00972421">
      <w:pPr>
        <w:pStyle w:val="Overskrift3"/>
      </w:pPr>
      <w:r>
        <w:lastRenderedPageBreak/>
        <w:t>Løsninger</w:t>
      </w:r>
      <w:r w:rsidR="00C437FF" w:rsidRPr="00C437FF">
        <w:t xml:space="preserve"> </w:t>
      </w:r>
    </w:p>
    <w:p w:rsidR="00C437FF" w:rsidRDefault="00C437FF" w:rsidP="00C437FF">
      <w:r>
        <w:t>Opgave 11: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701"/>
        <w:gridCol w:w="5275"/>
      </w:tblGrid>
      <w:tr w:rsidR="00C437FF" w:rsidTr="00483B8C">
        <w:tc>
          <w:tcPr>
            <w:tcW w:w="1668" w:type="dxa"/>
          </w:tcPr>
          <w:p w:rsidR="00C437FF" w:rsidRDefault="00C437FF" w:rsidP="00483B8C">
            <w:r>
              <w:t>a)</w:t>
            </w:r>
            <w:r>
              <w:tab/>
              <w:t>0,17</w:t>
            </w:r>
          </w:p>
          <w:p w:rsidR="00C437FF" w:rsidRDefault="00C437FF" w:rsidP="00483B8C">
            <w:r>
              <w:t>d)</w:t>
            </w:r>
            <w:r>
              <w:tab/>
              <w:t>0,006</w:t>
            </w:r>
          </w:p>
        </w:tc>
        <w:tc>
          <w:tcPr>
            <w:tcW w:w="1701" w:type="dxa"/>
          </w:tcPr>
          <w:p w:rsidR="00C437FF" w:rsidRDefault="00C437FF" w:rsidP="00483B8C">
            <w:r>
              <w:t>b)</w:t>
            </w:r>
            <w:r>
              <w:tab/>
              <w:t>–0,04</w:t>
            </w:r>
          </w:p>
          <w:p w:rsidR="00C437FF" w:rsidRDefault="00C437FF" w:rsidP="00483B8C">
            <w:r>
              <w:t>e)</w:t>
            </w:r>
            <w:r>
              <w:tab/>
              <w:t>0,98</w:t>
            </w:r>
          </w:p>
        </w:tc>
        <w:tc>
          <w:tcPr>
            <w:tcW w:w="5275" w:type="dxa"/>
          </w:tcPr>
          <w:p w:rsidR="00C437FF" w:rsidRDefault="00C437FF" w:rsidP="00483B8C">
            <w:r>
              <w:t>c)</w:t>
            </w:r>
            <w:r>
              <w:tab/>
              <w:t>1,42</w:t>
            </w:r>
          </w:p>
          <w:p w:rsidR="00C437FF" w:rsidRDefault="00C437FF" w:rsidP="00483B8C">
            <w:r>
              <w:t>f)</w:t>
            </w:r>
            <w:r>
              <w:tab/>
              <w:t xml:space="preserve">0,0001 </w:t>
            </w:r>
          </w:p>
        </w:tc>
      </w:tr>
    </w:tbl>
    <w:p w:rsidR="00C437FF" w:rsidRDefault="00C437FF" w:rsidP="00C437FF"/>
    <w:p w:rsidR="00B4408B" w:rsidRDefault="00B4408B" w:rsidP="002820B8">
      <w:r>
        <w:t>Opgave 12</w:t>
      </w:r>
      <w:r w:rsidR="0073127B">
        <w:t>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701"/>
        <w:gridCol w:w="5275"/>
      </w:tblGrid>
      <w:tr w:rsidR="00B4408B" w:rsidTr="007551AE">
        <w:tc>
          <w:tcPr>
            <w:tcW w:w="1668" w:type="dxa"/>
          </w:tcPr>
          <w:p w:rsidR="00B4408B" w:rsidRDefault="00B4408B" w:rsidP="007551AE">
            <w:r>
              <w:t>a)</w:t>
            </w:r>
            <w:r>
              <w:tab/>
            </w:r>
            <w:r w:rsidR="00232E93">
              <w:t>31%</w:t>
            </w:r>
          </w:p>
          <w:p w:rsidR="00B4408B" w:rsidRDefault="00B4408B" w:rsidP="00E71FBD">
            <w:r>
              <w:t>d)</w:t>
            </w:r>
            <w:r>
              <w:tab/>
            </w:r>
            <w:r w:rsidR="00E71FBD">
              <w:t>82%</w:t>
            </w:r>
          </w:p>
        </w:tc>
        <w:tc>
          <w:tcPr>
            <w:tcW w:w="1701" w:type="dxa"/>
          </w:tcPr>
          <w:p w:rsidR="00B4408B" w:rsidRDefault="00B4408B" w:rsidP="007551AE">
            <w:r>
              <w:t>b)</w:t>
            </w:r>
            <w:r>
              <w:tab/>
            </w:r>
            <w:r w:rsidR="00232E93">
              <w:t>250%</w:t>
            </w:r>
          </w:p>
          <w:p w:rsidR="00B4408B" w:rsidRDefault="00B4408B" w:rsidP="007551AE">
            <w:r>
              <w:t>e)</w:t>
            </w:r>
            <w:r>
              <w:tab/>
              <w:t>10</w:t>
            </w:r>
            <w:r w:rsidR="00E71FBD">
              <w:t>00%</w:t>
            </w:r>
          </w:p>
        </w:tc>
        <w:tc>
          <w:tcPr>
            <w:tcW w:w="5275" w:type="dxa"/>
          </w:tcPr>
          <w:p w:rsidR="00B4408B" w:rsidRDefault="00B4408B" w:rsidP="007551AE">
            <w:r>
              <w:t>c)</w:t>
            </w:r>
            <w:r>
              <w:tab/>
              <w:t>0,0</w:t>
            </w:r>
            <w:r w:rsidR="00232E93">
              <w:t>25</w:t>
            </w:r>
            <w:r w:rsidR="00E71FBD">
              <w:t>%</w:t>
            </w:r>
          </w:p>
          <w:p w:rsidR="00B4408B" w:rsidRDefault="00B4408B" w:rsidP="00E71FBD">
            <w:r>
              <w:t>f)</w:t>
            </w:r>
            <w:r>
              <w:tab/>
              <w:t>–</w:t>
            </w:r>
            <w:r w:rsidR="00E71FBD">
              <w:t>70%</w:t>
            </w:r>
            <w:r>
              <w:t xml:space="preserve"> </w:t>
            </w:r>
          </w:p>
        </w:tc>
      </w:tr>
    </w:tbl>
    <w:p w:rsidR="00B4408B" w:rsidRDefault="00B4408B" w:rsidP="00B4408B"/>
    <w:p w:rsidR="00B230A6" w:rsidRDefault="00B230A6" w:rsidP="00B230A6">
      <w:r>
        <w:t>Opgave 21: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701"/>
        <w:gridCol w:w="5275"/>
      </w:tblGrid>
      <w:tr w:rsidR="00B230A6" w:rsidTr="002A34EC">
        <w:tc>
          <w:tcPr>
            <w:tcW w:w="1668" w:type="dxa"/>
          </w:tcPr>
          <w:p w:rsidR="00B230A6" w:rsidRDefault="00B230A6" w:rsidP="002A34EC">
            <w:r>
              <w:t>a)</w:t>
            </w:r>
            <w:r>
              <w:tab/>
              <w:t>18</w:t>
            </w:r>
          </w:p>
          <w:p w:rsidR="00B230A6" w:rsidRDefault="00B230A6" w:rsidP="00D46A03">
            <w:r>
              <w:t>d)</w:t>
            </w:r>
            <w:r>
              <w:tab/>
            </w:r>
            <w:r w:rsidR="00D46A03">
              <w:t>36</w:t>
            </w:r>
          </w:p>
        </w:tc>
        <w:tc>
          <w:tcPr>
            <w:tcW w:w="1701" w:type="dxa"/>
          </w:tcPr>
          <w:p w:rsidR="00B230A6" w:rsidRDefault="00B230A6" w:rsidP="002A34EC">
            <w:r>
              <w:t>b)</w:t>
            </w:r>
            <w:r>
              <w:tab/>
              <w:t>54,6</w:t>
            </w:r>
          </w:p>
          <w:p w:rsidR="00B230A6" w:rsidRDefault="00B230A6" w:rsidP="00D46A03">
            <w:r>
              <w:t>e)</w:t>
            </w:r>
            <w:r>
              <w:tab/>
            </w:r>
            <w:r w:rsidR="00D46A03">
              <w:t>861,30</w:t>
            </w:r>
          </w:p>
        </w:tc>
        <w:tc>
          <w:tcPr>
            <w:tcW w:w="5275" w:type="dxa"/>
          </w:tcPr>
          <w:p w:rsidR="00B230A6" w:rsidRDefault="00B230A6" w:rsidP="002A34EC">
            <w:r>
              <w:t>c)</w:t>
            </w:r>
            <w:r>
              <w:tab/>
              <w:t>58,8</w:t>
            </w:r>
          </w:p>
          <w:p w:rsidR="00B230A6" w:rsidRDefault="00B230A6" w:rsidP="00D46A03">
            <w:r>
              <w:t>f)</w:t>
            </w:r>
            <w:r>
              <w:tab/>
              <w:t>–</w:t>
            </w:r>
            <w:r w:rsidR="00D46A03">
              <w:t>192</w:t>
            </w:r>
            <w:r>
              <w:t xml:space="preserve"> </w:t>
            </w:r>
          </w:p>
        </w:tc>
      </w:tr>
    </w:tbl>
    <w:p w:rsidR="00B230A6" w:rsidRDefault="00B230A6" w:rsidP="00B230A6"/>
    <w:p w:rsidR="00B230A6" w:rsidRDefault="00B230A6" w:rsidP="00B230A6">
      <w:r>
        <w:t>Opgave 22: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1985"/>
        <w:gridCol w:w="4708"/>
      </w:tblGrid>
      <w:tr w:rsidR="00B230A6" w:rsidTr="00D46A03">
        <w:tc>
          <w:tcPr>
            <w:tcW w:w="1951" w:type="dxa"/>
          </w:tcPr>
          <w:p w:rsidR="00B230A6" w:rsidRDefault="00B230A6" w:rsidP="002A34EC">
            <w:r>
              <w:t>a)</w:t>
            </w:r>
            <w:r>
              <w:tab/>
            </w:r>
            <w:r w:rsidR="00D46A03">
              <w:t>156.000 kr.</w:t>
            </w:r>
          </w:p>
          <w:p w:rsidR="00B230A6" w:rsidRDefault="00B230A6" w:rsidP="00D46A03">
            <w:r>
              <w:t>d)</w:t>
            </w:r>
            <w:r>
              <w:tab/>
            </w:r>
            <w:r w:rsidR="00D46A03">
              <w:t>28,6</w:t>
            </w:r>
            <w:r>
              <w:t>%</w:t>
            </w:r>
          </w:p>
        </w:tc>
        <w:tc>
          <w:tcPr>
            <w:tcW w:w="1985" w:type="dxa"/>
          </w:tcPr>
          <w:p w:rsidR="00B230A6" w:rsidRDefault="00B230A6" w:rsidP="002A34EC">
            <w:r>
              <w:t>b)</w:t>
            </w:r>
            <w:r>
              <w:tab/>
            </w:r>
            <w:r w:rsidR="00D46A03">
              <w:t>14</w:t>
            </w:r>
          </w:p>
          <w:p w:rsidR="00B230A6" w:rsidRDefault="00B230A6" w:rsidP="00D46A03">
            <w:r>
              <w:t>e)</w:t>
            </w:r>
            <w:r>
              <w:tab/>
            </w:r>
            <w:r w:rsidR="00D46A03">
              <w:t>309.524 kr.</w:t>
            </w:r>
          </w:p>
        </w:tc>
        <w:tc>
          <w:tcPr>
            <w:tcW w:w="4708" w:type="dxa"/>
          </w:tcPr>
          <w:p w:rsidR="00B230A6" w:rsidRDefault="00B230A6" w:rsidP="002A34EC">
            <w:r>
              <w:t>c)</w:t>
            </w:r>
            <w:r>
              <w:tab/>
            </w:r>
            <w:r w:rsidR="00D46A03">
              <w:t>17,6</w:t>
            </w:r>
            <w:r>
              <w:t>%</w:t>
            </w:r>
          </w:p>
          <w:p w:rsidR="00B230A6" w:rsidRDefault="00B230A6" w:rsidP="00D46A03">
            <w:r>
              <w:t>f)</w:t>
            </w:r>
            <w:r>
              <w:tab/>
            </w:r>
            <w:r w:rsidR="00D46A03">
              <w:t>194</w:t>
            </w:r>
            <w:r>
              <w:t xml:space="preserve"> </w:t>
            </w:r>
          </w:p>
        </w:tc>
      </w:tr>
    </w:tbl>
    <w:p w:rsidR="00B230A6" w:rsidRPr="001F44BE" w:rsidRDefault="00B230A6" w:rsidP="00B4408B"/>
    <w:p w:rsidR="00351970" w:rsidRDefault="00351970" w:rsidP="0073127B">
      <w:pPr>
        <w:ind w:left="420" w:hanging="420"/>
      </w:pPr>
      <w:r>
        <w:t>Opgave 31: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559"/>
        <w:gridCol w:w="5417"/>
      </w:tblGrid>
      <w:tr w:rsidR="00351970" w:rsidTr="00C210A3">
        <w:tc>
          <w:tcPr>
            <w:tcW w:w="1668" w:type="dxa"/>
          </w:tcPr>
          <w:p w:rsidR="00351970" w:rsidRDefault="00351970" w:rsidP="002D072A">
            <w:r>
              <w:t>a)</w:t>
            </w:r>
            <w:r>
              <w:tab/>
            </w:r>
            <w:r w:rsidR="00D42484">
              <w:t>570</w:t>
            </w:r>
          </w:p>
          <w:p w:rsidR="00351970" w:rsidRDefault="00351970" w:rsidP="002D072A">
            <w:r>
              <w:t>d)</w:t>
            </w:r>
            <w:r>
              <w:tab/>
            </w:r>
            <w:r w:rsidR="00D42484">
              <w:t>13094</w:t>
            </w:r>
          </w:p>
        </w:tc>
        <w:tc>
          <w:tcPr>
            <w:tcW w:w="1559" w:type="dxa"/>
          </w:tcPr>
          <w:p w:rsidR="00351970" w:rsidRDefault="00351970" w:rsidP="002D072A">
            <w:r>
              <w:t>b)</w:t>
            </w:r>
            <w:r>
              <w:tab/>
            </w:r>
            <w:r w:rsidR="00D42484">
              <w:t>1253</w:t>
            </w:r>
          </w:p>
          <w:p w:rsidR="00351970" w:rsidRDefault="00351970" w:rsidP="002D072A">
            <w:r>
              <w:t>e)</w:t>
            </w:r>
            <w:r>
              <w:tab/>
            </w:r>
            <w:r w:rsidR="00D42484">
              <w:t>306</w:t>
            </w:r>
          </w:p>
        </w:tc>
        <w:tc>
          <w:tcPr>
            <w:tcW w:w="5417" w:type="dxa"/>
          </w:tcPr>
          <w:p w:rsidR="00351970" w:rsidRDefault="00351970" w:rsidP="002D072A">
            <w:r>
              <w:t>c)</w:t>
            </w:r>
            <w:r>
              <w:tab/>
            </w:r>
            <w:r w:rsidR="00D42484">
              <w:t>434</w:t>
            </w:r>
          </w:p>
          <w:p w:rsidR="00351970" w:rsidRDefault="00351970" w:rsidP="00D42484">
            <w:r>
              <w:t>f)</w:t>
            </w:r>
            <w:r>
              <w:tab/>
            </w:r>
            <w:r w:rsidR="00D42484">
              <w:t>72</w:t>
            </w:r>
          </w:p>
        </w:tc>
      </w:tr>
    </w:tbl>
    <w:p w:rsidR="00351970" w:rsidRDefault="00351970" w:rsidP="00351970"/>
    <w:p w:rsidR="00196638" w:rsidRDefault="00196638" w:rsidP="0073127B">
      <w:pPr>
        <w:ind w:left="420" w:hanging="420"/>
      </w:pPr>
      <w:r>
        <w:t>Opgave 32: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842"/>
        <w:gridCol w:w="4000"/>
      </w:tblGrid>
      <w:tr w:rsidR="00196638" w:rsidTr="00196638">
        <w:tc>
          <w:tcPr>
            <w:tcW w:w="2802" w:type="dxa"/>
          </w:tcPr>
          <w:p w:rsidR="00196638" w:rsidRDefault="00196638" w:rsidP="002D072A">
            <w:r>
              <w:t>a)</w:t>
            </w:r>
            <w:r>
              <w:tab/>
              <w:t>Fald på 10,7%</w:t>
            </w:r>
          </w:p>
          <w:p w:rsidR="00196638" w:rsidRDefault="00196638" w:rsidP="002D072A">
            <w:r>
              <w:t>d)</w:t>
            </w:r>
            <w:r>
              <w:tab/>
              <w:t>Stigning på 46,8%</w:t>
            </w:r>
          </w:p>
          <w:p w:rsidR="00196638" w:rsidRDefault="00196638" w:rsidP="002D072A">
            <w:r>
              <w:t>g)</w:t>
            </w:r>
            <w:r>
              <w:tab/>
              <w:t xml:space="preserve">2,58 mia. kr. </w:t>
            </w:r>
          </w:p>
          <w:p w:rsidR="0085467A" w:rsidRDefault="0085467A" w:rsidP="002D072A">
            <w:r>
              <w:t>j)</w:t>
            </w:r>
            <w:r>
              <w:tab/>
              <w:t>37,2%</w:t>
            </w:r>
          </w:p>
        </w:tc>
        <w:tc>
          <w:tcPr>
            <w:tcW w:w="1842" w:type="dxa"/>
          </w:tcPr>
          <w:p w:rsidR="00196638" w:rsidRDefault="00196638" w:rsidP="002D072A">
            <w:r>
              <w:t>b)</w:t>
            </w:r>
            <w:r>
              <w:tab/>
              <w:t>716 kr.</w:t>
            </w:r>
          </w:p>
          <w:p w:rsidR="00196638" w:rsidRDefault="00196638" w:rsidP="002D072A">
            <w:r>
              <w:t>e)</w:t>
            </w:r>
            <w:r>
              <w:tab/>
              <w:t>24,8%</w:t>
            </w:r>
          </w:p>
          <w:p w:rsidR="00196638" w:rsidRDefault="00196638" w:rsidP="002D072A">
            <w:r>
              <w:t>h)</w:t>
            </w:r>
            <w:r>
              <w:tab/>
              <w:t>5360 kr.</w:t>
            </w:r>
          </w:p>
          <w:p w:rsidR="0085467A" w:rsidRDefault="0085467A" w:rsidP="002D072A">
            <w:r>
              <w:t>k)</w:t>
            </w:r>
            <w:r>
              <w:tab/>
              <w:t>27,1%</w:t>
            </w:r>
          </w:p>
        </w:tc>
        <w:tc>
          <w:tcPr>
            <w:tcW w:w="4000" w:type="dxa"/>
          </w:tcPr>
          <w:p w:rsidR="00196638" w:rsidRDefault="00196638" w:rsidP="002D072A">
            <w:r>
              <w:t>c)</w:t>
            </w:r>
            <w:r>
              <w:tab/>
              <w:t>685484 indbyggere</w:t>
            </w:r>
          </w:p>
          <w:p w:rsidR="00196638" w:rsidRDefault="00196638" w:rsidP="002D072A">
            <w:r>
              <w:t>f)</w:t>
            </w:r>
            <w:r>
              <w:tab/>
              <w:t>93,3%</w:t>
            </w:r>
          </w:p>
          <w:p w:rsidR="00196638" w:rsidRDefault="00196638" w:rsidP="002D072A">
            <w:r>
              <w:t>i)</w:t>
            </w:r>
            <w:r>
              <w:tab/>
              <w:t xml:space="preserve">145 kr. </w:t>
            </w:r>
          </w:p>
          <w:p w:rsidR="00B230A6" w:rsidRDefault="00B230A6" w:rsidP="002D072A">
            <w:r>
              <w:t>l)</w:t>
            </w:r>
            <w:r>
              <w:tab/>
              <w:t>3,8% for lidt</w:t>
            </w:r>
          </w:p>
        </w:tc>
      </w:tr>
    </w:tbl>
    <w:p w:rsidR="00196638" w:rsidRDefault="00196638" w:rsidP="00196638"/>
    <w:p w:rsidR="00196638" w:rsidRPr="00196638" w:rsidRDefault="00196638" w:rsidP="00196638"/>
    <w:sectPr w:rsidR="00196638" w:rsidRPr="00196638" w:rsidSect="00784811">
      <w:headerReference w:type="even" r:id="rId42"/>
      <w:headerReference w:type="default" r:id="rId43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799" w:rsidRDefault="00821799" w:rsidP="00E2358E">
      <w:pPr>
        <w:spacing w:line="240" w:lineRule="auto"/>
      </w:pPr>
      <w:r>
        <w:separator/>
      </w:r>
    </w:p>
  </w:endnote>
  <w:endnote w:type="continuationSeparator" w:id="1">
    <w:p w:rsidR="00821799" w:rsidRDefault="00821799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799" w:rsidRDefault="00821799" w:rsidP="00E2358E">
      <w:pPr>
        <w:spacing w:line="240" w:lineRule="auto"/>
      </w:pPr>
      <w:r>
        <w:separator/>
      </w:r>
    </w:p>
  </w:footnote>
  <w:footnote w:type="continuationSeparator" w:id="1">
    <w:p w:rsidR="00821799" w:rsidRDefault="00821799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1E" w:rsidRDefault="00EF178B" w:rsidP="00C17D1E">
    <w:pPr>
      <w:pStyle w:val="Sidehoved"/>
    </w:pPr>
    <w:fldSimple w:instr=" PAGE   \* MERGEFORMAT ">
      <w:r w:rsidR="00D46A03">
        <w:rPr>
          <w:noProof/>
        </w:rPr>
        <w:t>6</w:t>
      </w:r>
    </w:fldSimple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 Erik Vestergaard – www.matematikfysik.dk</w:t>
    </w:r>
  </w:p>
  <w:p w:rsidR="00784811" w:rsidRPr="00C17D1E" w:rsidRDefault="00EF178B" w:rsidP="00C17D1E">
    <w:pPr>
      <w:pStyle w:val="Sidehoved"/>
    </w:pPr>
    <w:r w:rsidRPr="00EF178B">
      <w:rPr>
        <w:noProof/>
        <w:sz w:val="20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left:0;text-align:left;margin-left:0;margin-top:2.85pt;width:425.2pt;height:0;z-index:251660288" o:connectortype="straight" strokeweight=".5pt"/>
      </w:pic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fldSimple w:instr=" PAGE   \* MERGEFORMAT ">
      <w:r w:rsidR="00D46A03">
        <w:rPr>
          <w:noProof/>
        </w:rPr>
        <w:t>5</w:t>
      </w:r>
    </w:fldSimple>
  </w:p>
  <w:p w:rsidR="00ED53DC" w:rsidRPr="00C17D1E" w:rsidRDefault="00EF178B" w:rsidP="00C17D1E">
    <w:pPr>
      <w:pStyle w:val="Sidehoved"/>
    </w:pPr>
    <w:r w:rsidRPr="00EF178B">
      <w:rPr>
        <w:noProof/>
        <w:sz w:val="20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0;margin-top:2.85pt;width:425.2pt;height:0;z-index:251662336" o:connectortype="straight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E2200"/>
    <w:multiLevelType w:val="singleLevel"/>
    <w:tmpl w:val="404C1098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4"/>
      <o:rules v:ext="edit">
        <o:r id="V:Rule3" type="connector" idref="#_x0000_s4097"/>
        <o:r id="V:Rule4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C5360"/>
    <w:rsid w:val="00002FBA"/>
    <w:rsid w:val="00004583"/>
    <w:rsid w:val="0000545A"/>
    <w:rsid w:val="00020C66"/>
    <w:rsid w:val="000417CD"/>
    <w:rsid w:val="00043C23"/>
    <w:rsid w:val="00045DB9"/>
    <w:rsid w:val="00046D16"/>
    <w:rsid w:val="000505FD"/>
    <w:rsid w:val="00057E8C"/>
    <w:rsid w:val="00064C7F"/>
    <w:rsid w:val="00076921"/>
    <w:rsid w:val="00076B09"/>
    <w:rsid w:val="00086412"/>
    <w:rsid w:val="00086888"/>
    <w:rsid w:val="00087B75"/>
    <w:rsid w:val="000B12D7"/>
    <w:rsid w:val="000B6ABA"/>
    <w:rsid w:val="000C0952"/>
    <w:rsid w:val="000C0A2F"/>
    <w:rsid w:val="000D2460"/>
    <w:rsid w:val="000D4679"/>
    <w:rsid w:val="000D5F42"/>
    <w:rsid w:val="000F3E91"/>
    <w:rsid w:val="000F68A2"/>
    <w:rsid w:val="00117A77"/>
    <w:rsid w:val="00153146"/>
    <w:rsid w:val="00174BB8"/>
    <w:rsid w:val="00195AD0"/>
    <w:rsid w:val="00196638"/>
    <w:rsid w:val="00197446"/>
    <w:rsid w:val="001A7212"/>
    <w:rsid w:val="001B3B10"/>
    <w:rsid w:val="001E74DC"/>
    <w:rsid w:val="001F44BE"/>
    <w:rsid w:val="0020315A"/>
    <w:rsid w:val="002120C4"/>
    <w:rsid w:val="002251E7"/>
    <w:rsid w:val="00227B77"/>
    <w:rsid w:val="00232E93"/>
    <w:rsid w:val="00254263"/>
    <w:rsid w:val="002615C9"/>
    <w:rsid w:val="00263064"/>
    <w:rsid w:val="002820B8"/>
    <w:rsid w:val="002833FE"/>
    <w:rsid w:val="002B4275"/>
    <w:rsid w:val="002B60D3"/>
    <w:rsid w:val="002C4BC7"/>
    <w:rsid w:val="002D53A1"/>
    <w:rsid w:val="002D6F9A"/>
    <w:rsid w:val="002E42C0"/>
    <w:rsid w:val="002F0808"/>
    <w:rsid w:val="00300CCC"/>
    <w:rsid w:val="0031606D"/>
    <w:rsid w:val="0032616A"/>
    <w:rsid w:val="00331CEB"/>
    <w:rsid w:val="0034700F"/>
    <w:rsid w:val="00351970"/>
    <w:rsid w:val="00355F73"/>
    <w:rsid w:val="0036770F"/>
    <w:rsid w:val="00370BCF"/>
    <w:rsid w:val="00376C0B"/>
    <w:rsid w:val="0039197A"/>
    <w:rsid w:val="0039766E"/>
    <w:rsid w:val="00397E29"/>
    <w:rsid w:val="003A0A09"/>
    <w:rsid w:val="003A1DAE"/>
    <w:rsid w:val="003B7025"/>
    <w:rsid w:val="003C5360"/>
    <w:rsid w:val="003E55AE"/>
    <w:rsid w:val="00402DC0"/>
    <w:rsid w:val="00416EC0"/>
    <w:rsid w:val="004213CD"/>
    <w:rsid w:val="00425639"/>
    <w:rsid w:val="004338DE"/>
    <w:rsid w:val="004354D5"/>
    <w:rsid w:val="004574F3"/>
    <w:rsid w:val="00460AD3"/>
    <w:rsid w:val="00473797"/>
    <w:rsid w:val="004926FC"/>
    <w:rsid w:val="004A202D"/>
    <w:rsid w:val="004A69F2"/>
    <w:rsid w:val="004B0715"/>
    <w:rsid w:val="004B24F4"/>
    <w:rsid w:val="004E3B47"/>
    <w:rsid w:val="004F1E54"/>
    <w:rsid w:val="004F467A"/>
    <w:rsid w:val="00520765"/>
    <w:rsid w:val="0052524B"/>
    <w:rsid w:val="00535061"/>
    <w:rsid w:val="0054243F"/>
    <w:rsid w:val="0054575B"/>
    <w:rsid w:val="005532DF"/>
    <w:rsid w:val="00565217"/>
    <w:rsid w:val="00567B9D"/>
    <w:rsid w:val="00587F0A"/>
    <w:rsid w:val="005A6831"/>
    <w:rsid w:val="005B0CDA"/>
    <w:rsid w:val="005B1DAA"/>
    <w:rsid w:val="005C3FFA"/>
    <w:rsid w:val="005E6673"/>
    <w:rsid w:val="00616A73"/>
    <w:rsid w:val="00625958"/>
    <w:rsid w:val="0063631F"/>
    <w:rsid w:val="00674526"/>
    <w:rsid w:val="0067737B"/>
    <w:rsid w:val="0069130D"/>
    <w:rsid w:val="006A0AF4"/>
    <w:rsid w:val="006B265F"/>
    <w:rsid w:val="006B33CA"/>
    <w:rsid w:val="006C0D5E"/>
    <w:rsid w:val="006D25C5"/>
    <w:rsid w:val="006D463C"/>
    <w:rsid w:val="006D7EBC"/>
    <w:rsid w:val="006E79C9"/>
    <w:rsid w:val="006F1D9F"/>
    <w:rsid w:val="00705A8D"/>
    <w:rsid w:val="00707F48"/>
    <w:rsid w:val="00711D64"/>
    <w:rsid w:val="00730E23"/>
    <w:rsid w:val="0073127B"/>
    <w:rsid w:val="00761686"/>
    <w:rsid w:val="00784811"/>
    <w:rsid w:val="007A4B66"/>
    <w:rsid w:val="007A7460"/>
    <w:rsid w:val="007B7464"/>
    <w:rsid w:val="007C62D1"/>
    <w:rsid w:val="007D050A"/>
    <w:rsid w:val="007D4943"/>
    <w:rsid w:val="007E5587"/>
    <w:rsid w:val="007F6312"/>
    <w:rsid w:val="008012E5"/>
    <w:rsid w:val="008052F9"/>
    <w:rsid w:val="00821799"/>
    <w:rsid w:val="00830F56"/>
    <w:rsid w:val="00836110"/>
    <w:rsid w:val="00837F6A"/>
    <w:rsid w:val="00842E3F"/>
    <w:rsid w:val="00844E8F"/>
    <w:rsid w:val="0085467A"/>
    <w:rsid w:val="00881EF2"/>
    <w:rsid w:val="00884913"/>
    <w:rsid w:val="0088678C"/>
    <w:rsid w:val="008874C8"/>
    <w:rsid w:val="00892094"/>
    <w:rsid w:val="00895702"/>
    <w:rsid w:val="008A574D"/>
    <w:rsid w:val="008A6F9C"/>
    <w:rsid w:val="008B56DB"/>
    <w:rsid w:val="008B643E"/>
    <w:rsid w:val="008B6BFD"/>
    <w:rsid w:val="008C54E0"/>
    <w:rsid w:val="008C5D54"/>
    <w:rsid w:val="008E15AD"/>
    <w:rsid w:val="00911BF5"/>
    <w:rsid w:val="00913B26"/>
    <w:rsid w:val="00937CC5"/>
    <w:rsid w:val="00942DCE"/>
    <w:rsid w:val="009640A9"/>
    <w:rsid w:val="00970E56"/>
    <w:rsid w:val="00972421"/>
    <w:rsid w:val="00975CDC"/>
    <w:rsid w:val="00997309"/>
    <w:rsid w:val="009A17A6"/>
    <w:rsid w:val="009B494C"/>
    <w:rsid w:val="009D2185"/>
    <w:rsid w:val="009D60C5"/>
    <w:rsid w:val="009E1288"/>
    <w:rsid w:val="009F4632"/>
    <w:rsid w:val="009F6297"/>
    <w:rsid w:val="00A0499B"/>
    <w:rsid w:val="00A06C5E"/>
    <w:rsid w:val="00A11E49"/>
    <w:rsid w:val="00A1243B"/>
    <w:rsid w:val="00A14839"/>
    <w:rsid w:val="00A158D7"/>
    <w:rsid w:val="00A242E9"/>
    <w:rsid w:val="00A542F6"/>
    <w:rsid w:val="00A61604"/>
    <w:rsid w:val="00A71925"/>
    <w:rsid w:val="00A82197"/>
    <w:rsid w:val="00A925D9"/>
    <w:rsid w:val="00A95F42"/>
    <w:rsid w:val="00A96A80"/>
    <w:rsid w:val="00A96CBD"/>
    <w:rsid w:val="00AB0CDB"/>
    <w:rsid w:val="00AB6C30"/>
    <w:rsid w:val="00AC2B02"/>
    <w:rsid w:val="00AC6480"/>
    <w:rsid w:val="00B20F35"/>
    <w:rsid w:val="00B230A6"/>
    <w:rsid w:val="00B317A1"/>
    <w:rsid w:val="00B32D67"/>
    <w:rsid w:val="00B4408B"/>
    <w:rsid w:val="00B65F1B"/>
    <w:rsid w:val="00B74F0A"/>
    <w:rsid w:val="00B7674E"/>
    <w:rsid w:val="00B91714"/>
    <w:rsid w:val="00B9618E"/>
    <w:rsid w:val="00BB01E8"/>
    <w:rsid w:val="00BB1AA9"/>
    <w:rsid w:val="00BB6F92"/>
    <w:rsid w:val="00C11C97"/>
    <w:rsid w:val="00C17A28"/>
    <w:rsid w:val="00C17D1E"/>
    <w:rsid w:val="00C210A3"/>
    <w:rsid w:val="00C2658A"/>
    <w:rsid w:val="00C2779E"/>
    <w:rsid w:val="00C27D18"/>
    <w:rsid w:val="00C31AB6"/>
    <w:rsid w:val="00C33BCD"/>
    <w:rsid w:val="00C36604"/>
    <w:rsid w:val="00C40D7B"/>
    <w:rsid w:val="00C421B6"/>
    <w:rsid w:val="00C437FF"/>
    <w:rsid w:val="00C67A34"/>
    <w:rsid w:val="00C7284E"/>
    <w:rsid w:val="00C75383"/>
    <w:rsid w:val="00C9170F"/>
    <w:rsid w:val="00C95A28"/>
    <w:rsid w:val="00CA1A78"/>
    <w:rsid w:val="00CA684A"/>
    <w:rsid w:val="00CB2296"/>
    <w:rsid w:val="00CB5E55"/>
    <w:rsid w:val="00CB7716"/>
    <w:rsid w:val="00CC1668"/>
    <w:rsid w:val="00CD209C"/>
    <w:rsid w:val="00CD55E2"/>
    <w:rsid w:val="00CD5FA3"/>
    <w:rsid w:val="00CE3687"/>
    <w:rsid w:val="00D017B1"/>
    <w:rsid w:val="00D064C3"/>
    <w:rsid w:val="00D204CC"/>
    <w:rsid w:val="00D22FAF"/>
    <w:rsid w:val="00D24794"/>
    <w:rsid w:val="00D27708"/>
    <w:rsid w:val="00D340CD"/>
    <w:rsid w:val="00D42484"/>
    <w:rsid w:val="00D46A03"/>
    <w:rsid w:val="00D538D7"/>
    <w:rsid w:val="00D60F2B"/>
    <w:rsid w:val="00D64ED1"/>
    <w:rsid w:val="00D706B5"/>
    <w:rsid w:val="00D75A28"/>
    <w:rsid w:val="00DA36CF"/>
    <w:rsid w:val="00DA6E78"/>
    <w:rsid w:val="00DB6854"/>
    <w:rsid w:val="00DE7584"/>
    <w:rsid w:val="00DF73EF"/>
    <w:rsid w:val="00E071C7"/>
    <w:rsid w:val="00E137CC"/>
    <w:rsid w:val="00E214BC"/>
    <w:rsid w:val="00E2358E"/>
    <w:rsid w:val="00E24F1F"/>
    <w:rsid w:val="00E3563C"/>
    <w:rsid w:val="00E45704"/>
    <w:rsid w:val="00E509B9"/>
    <w:rsid w:val="00E5603E"/>
    <w:rsid w:val="00E56314"/>
    <w:rsid w:val="00E57E55"/>
    <w:rsid w:val="00E64DA8"/>
    <w:rsid w:val="00E658FE"/>
    <w:rsid w:val="00E67CF1"/>
    <w:rsid w:val="00E71FBD"/>
    <w:rsid w:val="00E73FD7"/>
    <w:rsid w:val="00E77B7F"/>
    <w:rsid w:val="00E8581D"/>
    <w:rsid w:val="00E944DA"/>
    <w:rsid w:val="00E96FD2"/>
    <w:rsid w:val="00EA562A"/>
    <w:rsid w:val="00EB6AB4"/>
    <w:rsid w:val="00ED4512"/>
    <w:rsid w:val="00ED454C"/>
    <w:rsid w:val="00ED53DC"/>
    <w:rsid w:val="00EE5347"/>
    <w:rsid w:val="00EF178B"/>
    <w:rsid w:val="00EF631F"/>
    <w:rsid w:val="00EF721E"/>
    <w:rsid w:val="00EF7645"/>
    <w:rsid w:val="00F04526"/>
    <w:rsid w:val="00F26C98"/>
    <w:rsid w:val="00F31431"/>
    <w:rsid w:val="00F467BE"/>
    <w:rsid w:val="00F5315C"/>
    <w:rsid w:val="00F56596"/>
    <w:rsid w:val="00F66A3A"/>
    <w:rsid w:val="00F90CD4"/>
    <w:rsid w:val="00FA79A8"/>
    <w:rsid w:val="00FD27FC"/>
    <w:rsid w:val="00FD46EC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972421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72421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C9D2-92A2-46A9-A966-A8D16391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360</TotalTime>
  <Pages>6</Pages>
  <Words>1198</Words>
  <Characters>7309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138</cp:revision>
  <cp:lastPrinted>2008-11-29T08:00:00Z</cp:lastPrinted>
  <dcterms:created xsi:type="dcterms:W3CDTF">2008-11-28T09:35:00Z</dcterms:created>
  <dcterms:modified xsi:type="dcterms:W3CDTF">2008-11-29T08:06:00Z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