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CA2D" w14:textId="77777777" w:rsidR="00EC5513" w:rsidRDefault="00EC5513" w:rsidP="00EC5513">
      <w:pPr>
        <w:pStyle w:val="Overskrift1"/>
      </w:pPr>
      <w:r>
        <w:t>Elektrisk energi</w:t>
      </w:r>
    </w:p>
    <w:p w14:paraId="42ACC64F" w14:textId="77777777" w:rsidR="00EC5513" w:rsidRPr="00EC5513" w:rsidRDefault="00EC5513" w:rsidP="00EC5513"/>
    <w:p w14:paraId="1BB7DA1F" w14:textId="77777777" w:rsidR="00EC5513" w:rsidRPr="00AF0677" w:rsidRDefault="00EC5513" w:rsidP="00EC5513">
      <w:pPr>
        <w:pStyle w:val="Overskrift4"/>
      </w:pPr>
      <w:r>
        <w:t>Formål</w:t>
      </w:r>
    </w:p>
    <w:p w14:paraId="77378C75" w14:textId="77777777" w:rsidR="00EC5513" w:rsidRDefault="00EC5513" w:rsidP="00EC5513">
      <w:pPr>
        <w:spacing w:after="120" w:line="320" w:lineRule="exact"/>
      </w:pPr>
      <w:r>
        <w:t>Vi skal måle den energi, det kræver at opvarme vand i en elkedel i et nærmere bestemt tids</w:t>
      </w:r>
      <w:r>
        <w:softHyphen/>
        <w:t xml:space="preserve">rum og se, om det passer med den velkendte formel </w:t>
      </w:r>
      <w:r w:rsidRPr="00E0696F">
        <w:rPr>
          <w:position w:val="-6"/>
        </w:rPr>
        <w:object w:dxaOrig="840" w:dyaOrig="279" w14:anchorId="54E6C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3.8pt" o:ole="">
            <v:imagedata r:id="rId8" o:title=""/>
          </v:shape>
          <o:OLEObject Type="Embed" ProgID="Equation.DSMT4" ShapeID="_x0000_i1025" DrawAspect="Content" ObjectID="_1762883757" r:id="rId9"/>
        </w:object>
      </w:r>
      <w:r>
        <w:t xml:space="preserve">.   </w:t>
      </w:r>
    </w:p>
    <w:p w14:paraId="2914635C" w14:textId="77777777" w:rsidR="00EC5513" w:rsidRDefault="00EC5513" w:rsidP="00EC5513">
      <w:pPr>
        <w:spacing w:after="120" w:line="320" w:lineRule="exact"/>
      </w:pPr>
    </w:p>
    <w:p w14:paraId="0E3487D5" w14:textId="77777777" w:rsidR="00EC5513" w:rsidRDefault="00EC5513" w:rsidP="00EC5513">
      <w:r>
        <w:rPr>
          <w:noProof/>
        </w:rPr>
        <w:drawing>
          <wp:inline distT="0" distB="0" distL="0" distR="0" wp14:anchorId="225ADCE1" wp14:editId="12D87676">
            <wp:extent cx="5400040" cy="3074670"/>
            <wp:effectExtent l="19050" t="19050" r="10160" b="11430"/>
            <wp:docPr id="1772314020" name="Billede 1" descr="Et billede, der indeholder indendørs, krus, kaffekop, gadg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314020" name="Billede 1" descr="Et billede, der indeholder indendørs, krus, kaffekop, gadget&#10;&#10;Automatisk generere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74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4BADD4" w14:textId="77777777" w:rsidR="00EC5513" w:rsidRDefault="00EC5513" w:rsidP="00EC5513"/>
    <w:p w14:paraId="42586160" w14:textId="77777777" w:rsidR="00EC5513" w:rsidRDefault="00EC5513" w:rsidP="00EC5513">
      <w:pPr>
        <w:pStyle w:val="Overskrift4"/>
      </w:pPr>
      <w:r>
        <w:t>Udstyr</w:t>
      </w:r>
    </w:p>
    <w:p w14:paraId="539C8507" w14:textId="77777777" w:rsidR="00EC5513" w:rsidRDefault="00EC5513" w:rsidP="00EC5513">
      <w:pPr>
        <w:spacing w:after="120"/>
      </w:pPr>
      <w:r>
        <w:t xml:space="preserve">En elkedel, et ur, et måleglas og en energi/effekt-måler.  </w:t>
      </w:r>
    </w:p>
    <w:p w14:paraId="36A83FA0" w14:textId="77777777" w:rsidR="00EC5513" w:rsidRDefault="00EC5513" w:rsidP="00EC5513"/>
    <w:p w14:paraId="6F9DAE0C" w14:textId="77777777" w:rsidR="00EC5513" w:rsidRDefault="00EC5513" w:rsidP="00EC5513">
      <w:pPr>
        <w:pStyle w:val="Overskrift4"/>
      </w:pPr>
      <w:r>
        <w:t>Udførelse</w:t>
      </w:r>
    </w:p>
    <w:p w14:paraId="0F2AE2CC" w14:textId="77777777" w:rsidR="00EC5513" w:rsidRDefault="00EC5513" w:rsidP="00EC5513">
      <w:pPr>
        <w:pStyle w:val="Listeafsnit"/>
        <w:numPr>
          <w:ilvl w:val="0"/>
          <w:numId w:val="1"/>
        </w:numPr>
        <w:spacing w:after="120"/>
      </w:pPr>
      <w:r>
        <w:t xml:space="preserve">Afmål med målebægeret 1,4 liter kold vand og hæld det ned i elkedlen. </w:t>
      </w:r>
    </w:p>
    <w:p w14:paraId="7B4B56E4" w14:textId="77777777" w:rsidR="00EC5513" w:rsidRDefault="00EC5513" w:rsidP="00EC5513">
      <w:pPr>
        <w:pStyle w:val="Listeafsnit"/>
        <w:numPr>
          <w:ilvl w:val="0"/>
          <w:numId w:val="1"/>
        </w:numPr>
        <w:spacing w:after="120"/>
      </w:pPr>
      <w:r>
        <w:t xml:space="preserve">Tilslut elkedlen til stikkontakten via energi/effektmåleren som mellemled, som vist på billedet. NB! Hvis andre har brugt måleren og den sidder i stikkontakten, så tag den ud og sæt den ind igen, så måleren er nulstillet. Du skal ikke tænde for elkedlen endnu. </w:t>
      </w:r>
    </w:p>
    <w:p w14:paraId="14515E2B" w14:textId="77777777" w:rsidR="00EC5513" w:rsidRDefault="00EC5513" w:rsidP="00EC5513">
      <w:pPr>
        <w:pStyle w:val="Listeafsnit"/>
        <w:numPr>
          <w:ilvl w:val="0"/>
          <w:numId w:val="1"/>
        </w:numPr>
        <w:spacing w:after="120"/>
      </w:pPr>
      <w:r>
        <w:t xml:space="preserve">Sæt energi/effektmåleren til at måle effekt – se figuren på næste side. </w:t>
      </w:r>
    </w:p>
    <w:p w14:paraId="10965C7C" w14:textId="77777777" w:rsidR="00EC5513" w:rsidRDefault="00EC5513" w:rsidP="00EC5513">
      <w:pPr>
        <w:pStyle w:val="Listeafsnit"/>
        <w:numPr>
          <w:ilvl w:val="0"/>
          <w:numId w:val="1"/>
        </w:numPr>
        <w:spacing w:after="120"/>
      </w:pPr>
      <w:r>
        <w:t xml:space="preserve">Nulstil stopuret.  </w:t>
      </w:r>
    </w:p>
    <w:p w14:paraId="7366B1BF" w14:textId="77777777" w:rsidR="00EC5513" w:rsidRDefault="00EC5513" w:rsidP="00EC5513">
      <w:pPr>
        <w:pStyle w:val="Listeafsnit"/>
        <w:numPr>
          <w:ilvl w:val="0"/>
          <w:numId w:val="1"/>
        </w:numPr>
        <w:spacing w:after="120"/>
      </w:pPr>
      <w:r>
        <w:t>Du er nu klar til at begynde forsøget: Tænd for elkedlen og stopuret samtidigt.</w:t>
      </w:r>
    </w:p>
    <w:p w14:paraId="45BDEF23" w14:textId="77777777" w:rsidR="00EC5513" w:rsidRDefault="00EC5513" w:rsidP="00EC5513">
      <w:pPr>
        <w:pStyle w:val="Listeafsnit"/>
        <w:numPr>
          <w:ilvl w:val="0"/>
          <w:numId w:val="1"/>
        </w:numPr>
        <w:spacing w:after="120"/>
      </w:pPr>
      <w:r>
        <w:t xml:space="preserve">Noter effekten </w:t>
      </w:r>
      <w:r>
        <w:rPr>
          <w:i/>
          <w:iCs/>
        </w:rPr>
        <w:t xml:space="preserve">P </w:t>
      </w:r>
      <w:r>
        <w:t>ned i feltet på næste side.</w:t>
      </w:r>
    </w:p>
    <w:p w14:paraId="228BEA35" w14:textId="77777777" w:rsidR="00EC5513" w:rsidRDefault="00EC5513" w:rsidP="00EC5513">
      <w:pPr>
        <w:pStyle w:val="Listeafsnit"/>
        <w:numPr>
          <w:ilvl w:val="0"/>
          <w:numId w:val="1"/>
        </w:numPr>
        <w:spacing w:after="120"/>
      </w:pPr>
      <w:r>
        <w:t xml:space="preserve">Når vandet er tæt på at koge, stop da både elkedlen og stopuret. NB! Det skal være før elkedlen selv slår fra! Notér tiden </w:t>
      </w:r>
      <w:r>
        <w:rPr>
          <w:i/>
          <w:iCs/>
        </w:rPr>
        <w:t>t</w:t>
      </w:r>
      <w:r>
        <w:t xml:space="preserve"> ned i feltet på næste side, idet du omregner til sekunder.</w:t>
      </w:r>
    </w:p>
    <w:p w14:paraId="6CA4BA95" w14:textId="77777777" w:rsidR="00EC5513" w:rsidRDefault="00EC5513" w:rsidP="00EC5513">
      <w:pPr>
        <w:pStyle w:val="Listeafsnit"/>
        <w:numPr>
          <w:ilvl w:val="0"/>
          <w:numId w:val="1"/>
        </w:numPr>
        <w:spacing w:after="120"/>
      </w:pPr>
      <w:r>
        <w:t xml:space="preserve">Mens Energi/effektmåleret stadig sidder i stikkontakten: Tryk på </w:t>
      </w:r>
      <w:r w:rsidRPr="00655A45">
        <w:rPr>
          <w:i/>
          <w:iCs/>
        </w:rPr>
        <w:t>Mode</w:t>
      </w:r>
      <w:r>
        <w:t xml:space="preserve"> knappen for at se den brugte energi i kWh. Noter den ned i feltet for </w:t>
      </w:r>
      <w:r>
        <w:rPr>
          <w:i/>
          <w:iCs/>
        </w:rPr>
        <w:t xml:space="preserve">E </w:t>
      </w:r>
      <w:r>
        <w:t xml:space="preserve">på næste side.  </w:t>
      </w:r>
    </w:p>
    <w:p w14:paraId="0696E357" w14:textId="77777777" w:rsidR="00EC5513" w:rsidRDefault="00EC5513" w:rsidP="00EC5513">
      <w:pPr>
        <w:spacing w:after="120"/>
      </w:pPr>
      <w:r>
        <w:rPr>
          <w:noProof/>
        </w:rPr>
        <w:lastRenderedPageBreak/>
        <w:drawing>
          <wp:inline distT="0" distB="0" distL="0" distR="0" wp14:anchorId="154554BA" wp14:editId="1FD01E77">
            <wp:extent cx="3566469" cy="3566469"/>
            <wp:effectExtent l="0" t="0" r="0" b="0"/>
            <wp:docPr id="2122423362" name="Billede 1" descr="Et billede, der indeholder tekst, cirk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423362" name="Billede 1" descr="Et billede, der indeholder tekst, cirkel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6469" cy="356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C21CC" w14:textId="77777777" w:rsidR="00EC5513" w:rsidRDefault="00EC5513" w:rsidP="00EC5513">
      <w:pPr>
        <w:spacing w:after="120"/>
      </w:pPr>
    </w:p>
    <w:p w14:paraId="31C97ADC" w14:textId="77777777" w:rsidR="00EC5513" w:rsidRDefault="00EC5513" w:rsidP="00EC5513">
      <w:pPr>
        <w:spacing w:after="120"/>
      </w:pPr>
    </w:p>
    <w:tbl>
      <w:tblPr>
        <w:tblStyle w:val="Tabel-Gitter"/>
        <w:tblpPr w:leftFromText="141" w:rightFromText="141" w:vertAnchor="text" w:horzAnchor="margin" w:tblpXSpec="right" w:tblpY="-460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5"/>
        <w:gridCol w:w="1417"/>
      </w:tblGrid>
      <w:tr w:rsidR="00EC5513" w14:paraId="21A200CF" w14:textId="77777777" w:rsidTr="00941D38">
        <w:trPr>
          <w:trHeight w:val="567"/>
        </w:trPr>
        <w:tc>
          <w:tcPr>
            <w:tcW w:w="985" w:type="dxa"/>
            <w:shd w:val="clear" w:color="auto" w:fill="FBE4D5" w:themeFill="accent2" w:themeFillTint="33"/>
            <w:vAlign w:val="center"/>
          </w:tcPr>
          <w:p w14:paraId="197B050B" w14:textId="77777777" w:rsidR="00EC5513" w:rsidRPr="00CA7243" w:rsidRDefault="00EC5513" w:rsidP="00941D38">
            <w:pPr>
              <w:jc w:val="left"/>
              <w:rPr>
                <w:lang w:val="de-DE"/>
              </w:rPr>
            </w:pPr>
            <w:r w:rsidRPr="00CA7243">
              <w:rPr>
                <w:rFonts w:asciiTheme="minorHAnsi" w:hAnsiTheme="minorHAnsi" w:cstheme="minorHAnsi"/>
                <w:i/>
                <w:iCs/>
                <w:color w:val="833C0B" w:themeColor="accent2" w:themeShade="80"/>
              </w:rPr>
              <w:t>m</w:t>
            </w:r>
            <w:r w:rsidRPr="00CA7243">
              <w:rPr>
                <w:rFonts w:asciiTheme="minorHAnsi" w:hAnsiTheme="minorHAnsi" w:cstheme="minorHAnsi"/>
                <w:color w:val="833C0B" w:themeColor="accent2" w:themeShade="80"/>
              </w:rPr>
              <w:t xml:space="preserve"> (kg)</w:t>
            </w:r>
          </w:p>
        </w:tc>
        <w:tc>
          <w:tcPr>
            <w:tcW w:w="1417" w:type="dxa"/>
            <w:vAlign w:val="center"/>
          </w:tcPr>
          <w:p w14:paraId="1F7D368A" w14:textId="084C81F9" w:rsidR="00EC5513" w:rsidRPr="009212A1" w:rsidRDefault="00EC5513" w:rsidP="00941D38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 w:rsidRPr="009212A1">
              <w:rPr>
                <w:rFonts w:asciiTheme="minorHAnsi" w:hAnsiTheme="minorHAnsi" w:cstheme="minorHAnsi"/>
                <w:lang w:val="de-DE"/>
              </w:rPr>
              <w:t>1,4</w:t>
            </w:r>
          </w:p>
        </w:tc>
      </w:tr>
      <w:tr w:rsidR="00EC5513" w14:paraId="40621CE4" w14:textId="77777777" w:rsidTr="00941D38">
        <w:trPr>
          <w:trHeight w:val="567"/>
        </w:trPr>
        <w:tc>
          <w:tcPr>
            <w:tcW w:w="985" w:type="dxa"/>
            <w:shd w:val="clear" w:color="auto" w:fill="FBE4D5" w:themeFill="accent2" w:themeFillTint="33"/>
            <w:vAlign w:val="center"/>
          </w:tcPr>
          <w:p w14:paraId="5F05D346" w14:textId="77777777" w:rsidR="00EC5513" w:rsidRPr="00CA7243" w:rsidRDefault="00EC5513" w:rsidP="00941D38">
            <w:pPr>
              <w:jc w:val="left"/>
              <w:rPr>
                <w:lang w:val="de-DE"/>
              </w:rPr>
            </w:pPr>
            <w:r w:rsidRPr="00CA7243">
              <w:rPr>
                <w:rFonts w:asciiTheme="minorHAnsi" w:hAnsiTheme="minorHAnsi" w:cstheme="minorHAnsi"/>
                <w:i/>
                <w:iCs/>
                <w:color w:val="833C0B" w:themeColor="accent2" w:themeShade="80"/>
              </w:rPr>
              <w:t>P</w:t>
            </w:r>
            <w:r w:rsidRPr="00CA7243">
              <w:rPr>
                <w:rFonts w:asciiTheme="minorHAnsi" w:hAnsiTheme="minorHAnsi" w:cstheme="minorHAnsi"/>
                <w:color w:val="833C0B" w:themeColor="accent2" w:themeShade="80"/>
              </w:rPr>
              <w:t xml:space="preserve"> (W)</w:t>
            </w:r>
          </w:p>
        </w:tc>
        <w:tc>
          <w:tcPr>
            <w:tcW w:w="1417" w:type="dxa"/>
            <w:vAlign w:val="center"/>
          </w:tcPr>
          <w:p w14:paraId="7D87089B" w14:textId="77777777" w:rsidR="00EC5513" w:rsidRPr="009212A1" w:rsidRDefault="00EC5513" w:rsidP="00941D38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C5513" w14:paraId="61ABC0F3" w14:textId="77777777" w:rsidTr="00941D38">
        <w:trPr>
          <w:trHeight w:val="567"/>
        </w:trPr>
        <w:tc>
          <w:tcPr>
            <w:tcW w:w="985" w:type="dxa"/>
            <w:shd w:val="clear" w:color="auto" w:fill="FBE4D5" w:themeFill="accent2" w:themeFillTint="33"/>
            <w:vAlign w:val="center"/>
          </w:tcPr>
          <w:p w14:paraId="0EFB36F7" w14:textId="77777777" w:rsidR="00EC5513" w:rsidRPr="00CA7243" w:rsidRDefault="00EC5513" w:rsidP="00941D38">
            <w:pPr>
              <w:jc w:val="left"/>
              <w:rPr>
                <w:lang w:val="de-DE"/>
              </w:rPr>
            </w:pPr>
            <w:r w:rsidRPr="009212A1">
              <w:rPr>
                <w:rFonts w:asciiTheme="minorHAnsi" w:hAnsiTheme="minorHAnsi" w:cstheme="minorHAnsi"/>
                <w:i/>
                <w:iCs/>
                <w:color w:val="833C0B" w:themeColor="accent2" w:themeShade="80"/>
              </w:rPr>
              <w:t>t</w:t>
            </w:r>
            <w:r w:rsidRPr="00CA7243">
              <w:rPr>
                <w:rFonts w:asciiTheme="minorHAnsi" w:hAnsiTheme="minorHAnsi" w:cstheme="minorHAnsi"/>
                <w:color w:val="833C0B" w:themeColor="accent2" w:themeShade="80"/>
              </w:rPr>
              <w:t xml:space="preserve"> (</w:t>
            </w:r>
            <w:r>
              <w:rPr>
                <w:rFonts w:asciiTheme="minorHAnsi" w:hAnsiTheme="minorHAnsi" w:cstheme="minorHAnsi"/>
                <w:color w:val="833C0B" w:themeColor="accent2" w:themeShade="80"/>
              </w:rPr>
              <w:t>s</w:t>
            </w:r>
            <w:r w:rsidRPr="00CA7243">
              <w:rPr>
                <w:rFonts w:asciiTheme="minorHAnsi" w:hAnsiTheme="minorHAnsi" w:cstheme="minorHAnsi"/>
                <w:color w:val="833C0B" w:themeColor="accent2" w:themeShade="80"/>
              </w:rPr>
              <w:t>)</w:t>
            </w:r>
          </w:p>
        </w:tc>
        <w:tc>
          <w:tcPr>
            <w:tcW w:w="1417" w:type="dxa"/>
            <w:vAlign w:val="center"/>
          </w:tcPr>
          <w:p w14:paraId="567856EE" w14:textId="77777777" w:rsidR="00EC5513" w:rsidRPr="009212A1" w:rsidRDefault="00EC5513" w:rsidP="00941D38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EC5513" w14:paraId="746D8B74" w14:textId="77777777" w:rsidTr="00941D38">
        <w:trPr>
          <w:trHeight w:val="567"/>
        </w:trPr>
        <w:tc>
          <w:tcPr>
            <w:tcW w:w="985" w:type="dxa"/>
            <w:shd w:val="clear" w:color="auto" w:fill="FBE4D5" w:themeFill="accent2" w:themeFillTint="33"/>
            <w:vAlign w:val="center"/>
          </w:tcPr>
          <w:p w14:paraId="151617FA" w14:textId="77777777" w:rsidR="00EC5513" w:rsidRPr="00F96E0C" w:rsidRDefault="00EC5513" w:rsidP="00941D38">
            <w:pPr>
              <w:jc w:val="left"/>
              <w:rPr>
                <w:rFonts w:asciiTheme="minorHAnsi" w:hAnsiTheme="minorHAnsi" w:cstheme="minorHAnsi"/>
                <w:color w:val="833C0B" w:themeColor="accent2" w:themeShade="80"/>
              </w:rPr>
            </w:pPr>
            <w:r>
              <w:rPr>
                <w:rFonts w:asciiTheme="minorHAnsi" w:hAnsiTheme="minorHAnsi" w:cstheme="minorHAnsi"/>
                <w:i/>
                <w:iCs/>
                <w:color w:val="833C0B" w:themeColor="accent2" w:themeShade="80"/>
              </w:rPr>
              <w:t>E</w:t>
            </w:r>
            <w:r>
              <w:rPr>
                <w:rFonts w:asciiTheme="minorHAnsi" w:hAnsiTheme="minorHAnsi" w:cstheme="minorHAnsi"/>
                <w:color w:val="833C0B" w:themeColor="accent2" w:themeShade="80"/>
              </w:rPr>
              <w:t xml:space="preserve"> (kWh)</w:t>
            </w:r>
          </w:p>
        </w:tc>
        <w:tc>
          <w:tcPr>
            <w:tcW w:w="1417" w:type="dxa"/>
            <w:vAlign w:val="center"/>
          </w:tcPr>
          <w:p w14:paraId="0BA2824D" w14:textId="77777777" w:rsidR="00EC5513" w:rsidRPr="009212A1" w:rsidRDefault="00EC5513" w:rsidP="00941D38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298BC5EC" w14:textId="77777777" w:rsidR="00EC5513" w:rsidRDefault="00EC5513" w:rsidP="00EC5513">
      <w:pPr>
        <w:pStyle w:val="Overskrift4"/>
      </w:pPr>
      <w:r>
        <w:t>Databehandling</w:t>
      </w:r>
    </w:p>
    <w:p w14:paraId="7234AE0C" w14:textId="77777777" w:rsidR="00EC5513" w:rsidRDefault="00EC5513" w:rsidP="00EC5513">
      <w:pPr>
        <w:spacing w:after="240"/>
      </w:pPr>
      <w:r>
        <w:t>a)</w:t>
      </w:r>
      <w:r>
        <w:tab/>
        <w:t xml:space="preserve">Benyt formlen </w:t>
      </w:r>
      <w:r w:rsidRPr="00F7110E">
        <w:rPr>
          <w:position w:val="-6"/>
        </w:rPr>
        <w:object w:dxaOrig="840" w:dyaOrig="279" w14:anchorId="33C38CD8">
          <v:shape id="_x0000_i1026" type="#_x0000_t75" style="width:42pt;height:13.8pt" o:ole="">
            <v:imagedata r:id="rId12" o:title=""/>
          </v:shape>
          <o:OLEObject Type="Embed" ProgID="Equation.DSMT4" ShapeID="_x0000_i1026" DrawAspect="Content" ObjectID="_1762883758" r:id="rId13"/>
        </w:object>
      </w:r>
      <w:r>
        <w:t xml:space="preserve"> til at bestemme den elektriske energi. </w:t>
      </w:r>
    </w:p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488"/>
      </w:tblGrid>
      <w:tr w:rsidR="00EC5513" w14:paraId="13956317" w14:textId="77777777" w:rsidTr="00941D38">
        <w:trPr>
          <w:jc w:val="center"/>
        </w:trPr>
        <w:tc>
          <w:tcPr>
            <w:tcW w:w="8494" w:type="dxa"/>
            <w:shd w:val="clear" w:color="auto" w:fill="auto"/>
          </w:tcPr>
          <w:p w14:paraId="6A05EEDA" w14:textId="77777777" w:rsidR="00EC5513" w:rsidRDefault="00EC5513" w:rsidP="00941D38">
            <w:pPr>
              <w:pStyle w:val="Overskrift4"/>
            </w:pPr>
          </w:p>
          <w:p w14:paraId="00A92200" w14:textId="77777777" w:rsidR="00EC5513" w:rsidRDefault="00EC5513" w:rsidP="00941D38"/>
          <w:p w14:paraId="738A16B0" w14:textId="77777777" w:rsidR="00EC5513" w:rsidRPr="00016658" w:rsidRDefault="00EC5513" w:rsidP="00941D38"/>
        </w:tc>
      </w:tr>
    </w:tbl>
    <w:p w14:paraId="65071FD4" w14:textId="77777777" w:rsidR="00EC5513" w:rsidRPr="00305E17" w:rsidRDefault="00EC5513" w:rsidP="00EC5513"/>
    <w:p w14:paraId="5D5CE3E0" w14:textId="77777777" w:rsidR="00EC5513" w:rsidRDefault="00EC5513" w:rsidP="00EC5513">
      <w:pPr>
        <w:spacing w:after="240"/>
      </w:pPr>
      <w:r>
        <w:t>b)</w:t>
      </w:r>
      <w:r>
        <w:tab/>
        <w:t>Udregn hvor mange kilowatt-timer energien i a) svarer til:</w:t>
      </w:r>
    </w:p>
    <w:p w14:paraId="4F9EFCBD" w14:textId="77777777" w:rsidR="00EC5513" w:rsidRDefault="00EC5513" w:rsidP="00EC5513">
      <w:pPr>
        <w:jc w:val="center"/>
      </w:pPr>
      <w:r w:rsidRPr="00C72D05">
        <w:rPr>
          <w:position w:val="-28"/>
        </w:rPr>
        <w:object w:dxaOrig="6420" w:dyaOrig="760" w14:anchorId="6FFF1594">
          <v:shape id="_x0000_i1027" type="#_x0000_t75" style="width:321pt;height:37.8pt" o:ole="">
            <v:imagedata r:id="rId14" o:title=""/>
          </v:shape>
          <o:OLEObject Type="Embed" ProgID="Equation.DSMT4" ShapeID="_x0000_i1027" DrawAspect="Content" ObjectID="_1762883759" r:id="rId15"/>
        </w:object>
      </w:r>
    </w:p>
    <w:p w14:paraId="2152BBE0" w14:textId="77777777" w:rsidR="00EC5513" w:rsidRDefault="00EC5513" w:rsidP="00EC5513">
      <w:pPr>
        <w:jc w:val="center"/>
      </w:pPr>
    </w:p>
    <w:p w14:paraId="7DFE3259" w14:textId="77777777" w:rsidR="00EC5513" w:rsidRDefault="00EC5513" w:rsidP="00EC5513">
      <w:r>
        <w:t>c)</w:t>
      </w:r>
      <w:r>
        <w:tab/>
        <w:t xml:space="preserve">Sammenlign resultatet fra b) med det måleren vist i feltet </w:t>
      </w:r>
      <w:r>
        <w:rPr>
          <w:i/>
          <w:iCs/>
        </w:rPr>
        <w:t>E</w:t>
      </w:r>
      <w:r>
        <w:t xml:space="preserve">. </w:t>
      </w:r>
    </w:p>
    <w:p w14:paraId="1BDE8675" w14:textId="77777777" w:rsidR="00EC5513" w:rsidRDefault="00EC5513" w:rsidP="00EC5513"/>
    <w:tbl>
      <w:tblPr>
        <w:tblStyle w:val="Tabel-Gitter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227" w:type="dxa"/>
          <w:right w:w="170" w:type="dxa"/>
        </w:tblCellMar>
        <w:tblLook w:val="04A0" w:firstRow="1" w:lastRow="0" w:firstColumn="1" w:lastColumn="0" w:noHBand="0" w:noVBand="1"/>
      </w:tblPr>
      <w:tblGrid>
        <w:gridCol w:w="8488"/>
      </w:tblGrid>
      <w:tr w:rsidR="00EC5513" w14:paraId="268D741B" w14:textId="77777777" w:rsidTr="00941D38">
        <w:trPr>
          <w:jc w:val="center"/>
        </w:trPr>
        <w:tc>
          <w:tcPr>
            <w:tcW w:w="8494" w:type="dxa"/>
            <w:shd w:val="clear" w:color="auto" w:fill="auto"/>
          </w:tcPr>
          <w:p w14:paraId="42D8EF60" w14:textId="77777777" w:rsidR="00EC5513" w:rsidRDefault="00EC5513" w:rsidP="00941D38">
            <w:pPr>
              <w:pStyle w:val="Overskrift4"/>
            </w:pPr>
          </w:p>
          <w:p w14:paraId="17640A8C" w14:textId="77777777" w:rsidR="00EC5513" w:rsidRDefault="00EC5513" w:rsidP="00941D38"/>
          <w:p w14:paraId="73F55A13" w14:textId="77777777" w:rsidR="00EC5513" w:rsidRPr="00610908" w:rsidRDefault="00EC5513" w:rsidP="00941D38"/>
        </w:tc>
      </w:tr>
    </w:tbl>
    <w:p w14:paraId="1BABE430" w14:textId="77777777" w:rsidR="00EC5513" w:rsidRPr="00622134" w:rsidRDefault="00EC5513" w:rsidP="00EC5513"/>
    <w:p w14:paraId="2C5DB7A4" w14:textId="77777777" w:rsidR="00EC5513" w:rsidRDefault="00EC5513" w:rsidP="00EC5513">
      <w:pPr>
        <w:tabs>
          <w:tab w:val="clear" w:pos="425"/>
        </w:tabs>
        <w:spacing w:after="160" w:line="259" w:lineRule="auto"/>
        <w:jc w:val="left"/>
      </w:pPr>
    </w:p>
    <w:p w14:paraId="16C6FC13" w14:textId="77777777" w:rsidR="009C038F" w:rsidRPr="00636749" w:rsidRDefault="009C038F" w:rsidP="00636749"/>
    <w:sectPr w:rsidR="009C038F" w:rsidRPr="00636749" w:rsidSect="00DB1DA2">
      <w:headerReference w:type="even" r:id="rId16"/>
      <w:headerReference w:type="default" r:id="rId17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6572" w14:textId="77777777" w:rsidR="006568A0" w:rsidRDefault="006568A0" w:rsidP="00E75A67">
      <w:pPr>
        <w:spacing w:line="240" w:lineRule="auto"/>
      </w:pPr>
      <w:r>
        <w:separator/>
      </w:r>
    </w:p>
  </w:endnote>
  <w:endnote w:type="continuationSeparator" w:id="0">
    <w:p w14:paraId="309684C1" w14:textId="77777777" w:rsidR="006568A0" w:rsidRDefault="006568A0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6913" w14:textId="77777777" w:rsidR="006568A0" w:rsidRDefault="006568A0" w:rsidP="00E75A67">
      <w:pPr>
        <w:spacing w:line="240" w:lineRule="auto"/>
      </w:pPr>
      <w:r>
        <w:separator/>
      </w:r>
    </w:p>
  </w:footnote>
  <w:footnote w:type="continuationSeparator" w:id="0">
    <w:p w14:paraId="2A9FE0EE" w14:textId="77777777" w:rsidR="006568A0" w:rsidRDefault="006568A0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7DCB" w14:textId="77777777" w:rsidR="00454F13" w:rsidRPr="00636749" w:rsidRDefault="00454F13" w:rsidP="00454F13">
    <w:pPr>
      <w:pStyle w:val="Sidehoved"/>
      <w:rPr>
        <w:rFonts w:asciiTheme="minorHAnsi" w:hAnsiTheme="minorHAnsi" w:cstheme="minorHAnsi"/>
        <w:color w:val="0550A5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2</w: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  <w:r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</w:p>
  <w:p w14:paraId="4DEBC55D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A966C1" wp14:editId="67D7E27C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F03DA7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FD48" w14:textId="77777777" w:rsidR="001E62CA" w:rsidRPr="00636749" w:rsidRDefault="00636749">
    <w:pPr>
      <w:pStyle w:val="Sidehoved"/>
      <w:rPr>
        <w:rFonts w:asciiTheme="minorHAnsi" w:hAnsiTheme="minorHAnsi" w:cstheme="minorHAnsi"/>
        <w:color w:val="2E74B5" w:themeColor="accent1" w:themeShade="BF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="001C6D4F"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1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</w:p>
  <w:p w14:paraId="42B47C10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18B04C" wp14:editId="2E303A1D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564007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26EE1"/>
    <w:multiLevelType w:val="hybridMultilevel"/>
    <w:tmpl w:val="1D04A5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1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425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13"/>
    <w:rsid w:val="000169BE"/>
    <w:rsid w:val="00114896"/>
    <w:rsid w:val="001818F3"/>
    <w:rsid w:val="00190B45"/>
    <w:rsid w:val="001A47F0"/>
    <w:rsid w:val="001C6D4F"/>
    <w:rsid w:val="001E62CA"/>
    <w:rsid w:val="003C1AEE"/>
    <w:rsid w:val="003C552E"/>
    <w:rsid w:val="003D65B6"/>
    <w:rsid w:val="00454F13"/>
    <w:rsid w:val="005113E7"/>
    <w:rsid w:val="00592B86"/>
    <w:rsid w:val="005D5C8F"/>
    <w:rsid w:val="006022DF"/>
    <w:rsid w:val="00636749"/>
    <w:rsid w:val="006568A0"/>
    <w:rsid w:val="0067680F"/>
    <w:rsid w:val="00704634"/>
    <w:rsid w:val="00735E16"/>
    <w:rsid w:val="00770200"/>
    <w:rsid w:val="008654A9"/>
    <w:rsid w:val="008864A6"/>
    <w:rsid w:val="009107D6"/>
    <w:rsid w:val="00934BF8"/>
    <w:rsid w:val="00986120"/>
    <w:rsid w:val="009C038F"/>
    <w:rsid w:val="009D47C4"/>
    <w:rsid w:val="009E0284"/>
    <w:rsid w:val="009F38B4"/>
    <w:rsid w:val="00A06404"/>
    <w:rsid w:val="00A26EF0"/>
    <w:rsid w:val="00A35B0D"/>
    <w:rsid w:val="00A37D96"/>
    <w:rsid w:val="00B1126D"/>
    <w:rsid w:val="00BA03E8"/>
    <w:rsid w:val="00BB5061"/>
    <w:rsid w:val="00BB66F4"/>
    <w:rsid w:val="00CF4B43"/>
    <w:rsid w:val="00D02062"/>
    <w:rsid w:val="00D67096"/>
    <w:rsid w:val="00DA07D8"/>
    <w:rsid w:val="00DB1DA2"/>
    <w:rsid w:val="00DD1C4D"/>
    <w:rsid w:val="00E34433"/>
    <w:rsid w:val="00E43ECC"/>
    <w:rsid w:val="00E75A67"/>
    <w:rsid w:val="00EC5513"/>
    <w:rsid w:val="00EE31CF"/>
    <w:rsid w:val="00F20085"/>
    <w:rsid w:val="00F80BDC"/>
    <w:rsid w:val="00FC48CB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0AB1"/>
  <w15:chartTrackingRefBased/>
  <w15:docId w15:val="{DC70526E-5EE6-48B7-BF8A-0E1F6A4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  <w:style w:type="paragraph" w:styleId="Listeafsnit">
    <w:name w:val="List Paragraph"/>
    <w:basedOn w:val="Normal"/>
    <w:uiPriority w:val="34"/>
    <w:qFormat/>
    <w:rsid w:val="00EC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1</TotalTime>
  <Pages>2</Pages>
  <Words>208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</cp:revision>
  <cp:lastPrinted>2021-02-13T09:03:00Z</cp:lastPrinted>
  <dcterms:created xsi:type="dcterms:W3CDTF">2023-11-30T19:49:00Z</dcterms:created>
  <dcterms:modified xsi:type="dcterms:W3CDTF">2023-11-30T20:06:00Z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