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EC" w:rsidRDefault="001A2FEC" w:rsidP="001A2FEC">
      <w:pPr>
        <w:pStyle w:val="Overskrift2"/>
      </w:pPr>
      <w:r>
        <w:t>Archimedes’ lov</w:t>
      </w:r>
    </w:p>
    <w:p w:rsidR="001A2FEC" w:rsidRDefault="001A2FEC" w:rsidP="001A2FEC"/>
    <w:p w:rsidR="001A2FEC" w:rsidRDefault="001A2FEC" w:rsidP="001A2FEC">
      <w:r>
        <w:rPr>
          <w:noProof/>
          <w:sz w:val="20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63500</wp:posOffset>
            </wp:positionV>
            <wp:extent cx="1289685" cy="4333875"/>
            <wp:effectExtent l="19050" t="0" r="0" b="0"/>
            <wp:wrapSquare wrapText="bothSides"/>
            <wp:docPr id="3" name="Billede 3" descr="måle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åleg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24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FEC" w:rsidRDefault="001A2FEC" w:rsidP="001A2FEC">
      <w:r>
        <w:t>Fremskaf et dynamometer, et måleglas og et aluminiumslod. Fyld måle</w:t>
      </w:r>
      <w:r>
        <w:softHyphen/>
        <w:t xml:space="preserve">glasset med et passende antal milliliter vand, så loddet kan dækkes med vand, når det nedsænkes – uden at løbe ovenud ved nedsænkningen.  </w:t>
      </w:r>
    </w:p>
    <w:p w:rsidR="001A2FEC" w:rsidRDefault="001A2FEC" w:rsidP="001A2FEC"/>
    <w:p w:rsidR="001A2FEC" w:rsidRDefault="001A2FEC" w:rsidP="001A2FEC"/>
    <w:p w:rsidR="001A2FEC" w:rsidRDefault="001A2FEC" w:rsidP="001A2FEC">
      <w:pPr>
        <w:pStyle w:val="Overskrift4"/>
      </w:pPr>
      <w:r>
        <w:t xml:space="preserve">Opgave 1  </w:t>
      </w:r>
      <w:r>
        <w:rPr>
          <w:b w:val="0"/>
          <w:bCs w:val="0"/>
        </w:rPr>
        <w:t>(</w:t>
      </w:r>
      <w:r>
        <w:rPr>
          <w:b w:val="0"/>
          <w:bCs w:val="0"/>
          <w:i/>
          <w:iCs w:val="0"/>
        </w:rPr>
        <w:t>volumen</w:t>
      </w:r>
      <w:r>
        <w:rPr>
          <w:b w:val="0"/>
          <w:bCs w:val="0"/>
        </w:rPr>
        <w:t>)</w:t>
      </w:r>
    </w:p>
    <w:p w:rsidR="001A2FEC" w:rsidRDefault="001A2FEC" w:rsidP="001A2FEC">
      <w:pPr>
        <w:spacing w:line="320" w:lineRule="exact"/>
      </w:pPr>
      <w:r>
        <w:t xml:space="preserve">Bestem loddets </w:t>
      </w:r>
      <w:r>
        <w:rPr>
          <w:i/>
          <w:iCs/>
        </w:rPr>
        <w:t>volumen</w:t>
      </w:r>
      <w:r>
        <w:t xml:space="preserve"> </w:t>
      </w:r>
      <w:r>
        <w:rPr>
          <w:i/>
          <w:iCs/>
        </w:rPr>
        <w:t xml:space="preserve">V </w:t>
      </w:r>
      <w:r>
        <w:t>ved at nedsænke loddet i vand og se hvor meget vandstanden øges. Bestem også loddets volumen på en anden måde: ved at måle højde og diameter med en lineal og be</w:t>
      </w:r>
      <w:r>
        <w:softHyphen/>
        <w:t>nytte volumen</w:t>
      </w:r>
      <w:r>
        <w:softHyphen/>
        <w:t>form</w:t>
      </w:r>
      <w:r>
        <w:softHyphen/>
        <w:t xml:space="preserve">len for en cylinder: </w:t>
      </w:r>
      <w:r>
        <w:rPr>
          <w:position w:val="-14"/>
        </w:rPr>
        <w:object w:dxaOrig="20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1pt" o:ole="">
            <v:imagedata r:id="rId9" o:title=""/>
          </v:shape>
          <o:OLEObject Type="Embed" ProgID="Equation.DSMT4" ShapeID="_x0000_i1025" DrawAspect="Content" ObjectID="_1320980688" r:id="rId10"/>
        </w:object>
      </w:r>
      <w:r>
        <w:t>. Hvad er mest nøj</w:t>
      </w:r>
      <w:r>
        <w:softHyphen/>
        <w:t>ag</w:t>
      </w:r>
      <w:r>
        <w:softHyphen/>
        <w:t>tigt tror du?</w:t>
      </w:r>
    </w:p>
    <w:p w:rsidR="001A2FEC" w:rsidRDefault="001A2FEC" w:rsidP="001A2FEC"/>
    <w:p w:rsidR="001A2FEC" w:rsidRDefault="001A2FEC" w:rsidP="001A2FEC"/>
    <w:p w:rsidR="001A2FEC" w:rsidRDefault="001A2FEC" w:rsidP="001A2FEC">
      <w:pPr>
        <w:pStyle w:val="Overskrift4"/>
      </w:pPr>
      <w:r>
        <w:t>Tyngdekraft</w:t>
      </w:r>
    </w:p>
    <w:p w:rsidR="001A2FEC" w:rsidRDefault="001A2FEC" w:rsidP="001A2FEC">
      <w:pPr>
        <w:spacing w:line="320" w:lineRule="exact"/>
      </w:pPr>
      <w:r>
        <w:t xml:space="preserve">Hvis </w:t>
      </w:r>
      <w:r>
        <w:rPr>
          <w:i/>
          <w:iCs/>
        </w:rPr>
        <w:t>m</w:t>
      </w:r>
      <w:r>
        <w:t xml:space="preserve"> er massen af en genstand og </w:t>
      </w:r>
      <w:r>
        <w:rPr>
          <w:i/>
          <w:iCs/>
          <w:position w:val="-10"/>
        </w:rPr>
        <w:object w:dxaOrig="1400" w:dyaOrig="380">
          <v:shape id="_x0000_i1026" type="#_x0000_t75" style="width:69.75pt;height:18.75pt" o:ole="">
            <v:imagedata r:id="rId11" o:title=""/>
          </v:shape>
          <o:OLEObject Type="Embed" ProgID="Equation.DSMT4" ShapeID="_x0000_i1026" DrawAspect="Content" ObjectID="_1320980689" r:id="rId12"/>
        </w:object>
      </w:r>
      <w:r>
        <w:t xml:space="preserve"> er </w:t>
      </w:r>
      <w:r>
        <w:rPr>
          <w:i/>
          <w:iCs/>
        </w:rPr>
        <w:t>tyng</w:t>
      </w:r>
      <w:r>
        <w:rPr>
          <w:i/>
          <w:iCs/>
        </w:rPr>
        <w:softHyphen/>
        <w:t>de</w:t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  <w:t>ac</w:t>
      </w:r>
      <w:r>
        <w:rPr>
          <w:i/>
          <w:iCs/>
        </w:rPr>
        <w:softHyphen/>
        <w:t>ce</w:t>
      </w:r>
      <w:r>
        <w:rPr>
          <w:i/>
          <w:iCs/>
        </w:rPr>
        <w:softHyphen/>
        <w:t>le</w:t>
      </w:r>
      <w:r>
        <w:rPr>
          <w:i/>
          <w:iCs/>
        </w:rPr>
        <w:softHyphen/>
        <w:t>ra</w:t>
      </w:r>
      <w:r>
        <w:rPr>
          <w:i/>
          <w:iCs/>
        </w:rPr>
        <w:softHyphen/>
        <w:t>tio</w:t>
      </w:r>
      <w:r>
        <w:rPr>
          <w:i/>
          <w:iCs/>
        </w:rPr>
        <w:softHyphen/>
        <w:t>nen</w:t>
      </w:r>
      <w:r>
        <w:t xml:space="preserve">, kan </w:t>
      </w:r>
      <w:r>
        <w:rPr>
          <w:i/>
          <w:iCs/>
        </w:rPr>
        <w:t>tyngdekraften</w:t>
      </w:r>
      <w:r>
        <w:t xml:space="preserve"> </w:t>
      </w:r>
      <w:r>
        <w:rPr>
          <w:position w:val="-12"/>
        </w:rPr>
        <w:object w:dxaOrig="260" w:dyaOrig="360">
          <v:shape id="_x0000_i1027" type="#_x0000_t75" style="width:12.75pt;height:18pt" o:ole="">
            <v:imagedata r:id="rId13" o:title=""/>
          </v:shape>
          <o:OLEObject Type="Embed" ProgID="Equation.DSMT4" ShapeID="_x0000_i1027" DrawAspect="Content" ObjectID="_1320980690" r:id="rId14"/>
        </w:object>
      </w:r>
      <w:r>
        <w:t xml:space="preserve"> på genstan</w:t>
      </w:r>
      <w:r>
        <w:softHyphen/>
        <w:t xml:space="preserve">den bestemmes ved hjælp af følgende formel: </w:t>
      </w:r>
    </w:p>
    <w:p w:rsidR="001A2FEC" w:rsidRDefault="001A2FEC" w:rsidP="001A2FEC"/>
    <w:p w:rsidR="001A2FEC" w:rsidRDefault="001A2FEC" w:rsidP="001A2FEC">
      <w:r>
        <w:t xml:space="preserve">(1)                                </w:t>
      </w:r>
      <w:r>
        <w:rPr>
          <w:position w:val="-12"/>
        </w:rPr>
        <w:object w:dxaOrig="980" w:dyaOrig="360">
          <v:shape id="_x0000_i1028" type="#_x0000_t75" style="width:48.75pt;height:18pt" o:ole="">
            <v:imagedata r:id="rId15" o:title=""/>
          </v:shape>
          <o:OLEObject Type="Embed" ProgID="Equation.DSMT4" ShapeID="_x0000_i1028" DrawAspect="Content" ObjectID="_1320980691" r:id="rId16"/>
        </w:object>
      </w:r>
    </w:p>
    <w:p w:rsidR="001A2FEC" w:rsidRDefault="001A2FEC" w:rsidP="001A2FEC"/>
    <w:p w:rsidR="001A2FEC" w:rsidRDefault="001A2FEC" w:rsidP="001A2FEC"/>
    <w:p w:rsidR="001A2FEC" w:rsidRDefault="001A2FEC" w:rsidP="001A2FEC">
      <w:pPr>
        <w:pStyle w:val="Brdtekst"/>
        <w:rPr>
          <w:b/>
          <w:bCs/>
        </w:rPr>
      </w:pPr>
      <w:r>
        <w:rPr>
          <w:b/>
          <w:bCs/>
        </w:rPr>
        <w:t>Opdrift</w:t>
      </w:r>
    </w:p>
    <w:p w:rsidR="001A2FEC" w:rsidRDefault="001A2FEC" w:rsidP="001A2FEC">
      <w:pPr>
        <w:pStyle w:val="Brdtekst"/>
        <w:spacing w:after="360"/>
      </w:pPr>
      <w:r>
        <w:t>Når et legeme befinder sig i vand, så vil det omkring</w:t>
      </w:r>
      <w:r>
        <w:softHyphen/>
        <w:t>lig</w:t>
      </w:r>
      <w:r>
        <w:softHyphen/>
        <w:t>gen</w:t>
      </w:r>
      <w:r>
        <w:softHyphen/>
        <w:t xml:space="preserve">de vand påvirke legemet med en opad rettet kraft. En af alle tiders største naturvidenskabelige genier var </w:t>
      </w:r>
      <w:r>
        <w:rPr>
          <w:i/>
          <w:iCs/>
        </w:rPr>
        <w:t>Archime</w:t>
      </w:r>
      <w:r>
        <w:rPr>
          <w:i/>
          <w:iCs/>
        </w:rPr>
        <w:softHyphen/>
        <w:t>des</w:t>
      </w:r>
      <w:r>
        <w:t xml:space="preserve"> fra </w:t>
      </w:r>
      <w:r>
        <w:rPr>
          <w:i/>
          <w:iCs/>
        </w:rPr>
        <w:t>Syra</w:t>
      </w:r>
      <w:r>
        <w:rPr>
          <w:i/>
          <w:iCs/>
        </w:rPr>
        <w:softHyphen/>
      </w:r>
      <w:r>
        <w:rPr>
          <w:i/>
          <w:iCs/>
        </w:rPr>
        <w:softHyphen/>
        <w:t>cus</w:t>
      </w:r>
      <w:r>
        <w:t xml:space="preserve"> (287 f. Kr. – 212 f. Kr.). Han opdagede den lov, som i dag går under navnet </w:t>
      </w:r>
      <w:r>
        <w:rPr>
          <w:i/>
          <w:iCs/>
        </w:rPr>
        <w:t>Archimedes’ lov</w:t>
      </w:r>
      <w:r>
        <w:t xml:space="preserve">: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5"/>
      </w:tblGrid>
      <w:tr w:rsidR="001A2FEC" w:rsidTr="008D17BF">
        <w:tblPrEx>
          <w:tblCellMar>
            <w:top w:w="0" w:type="dxa"/>
            <w:bottom w:w="0" w:type="dxa"/>
          </w:tblCellMar>
        </w:tblPrEx>
        <w:tc>
          <w:tcPr>
            <w:tcW w:w="8465" w:type="dxa"/>
            <w:tcMar>
              <w:left w:w="0" w:type="dxa"/>
              <w:right w:w="0" w:type="dxa"/>
            </w:tcMar>
          </w:tcPr>
          <w:p w:rsidR="001A2FEC" w:rsidRDefault="001A2FEC" w:rsidP="008D17BF">
            <w:pPr>
              <w:pStyle w:val="Brdtekst"/>
              <w:spacing w:before="160"/>
              <w:ind w:left="227" w:right="227"/>
            </w:pPr>
            <w:r>
              <w:rPr>
                <w:i/>
                <w:iCs/>
              </w:rPr>
              <w:t>Opdriften på et legeme nedsænket i en væske er lig med tyng</w:t>
            </w:r>
            <w:r>
              <w:rPr>
                <w:i/>
                <w:iCs/>
              </w:rPr>
              <w:softHyphen/>
              <w:t xml:space="preserve">den </w:t>
            </w:r>
            <w:r>
              <w:t>(</w:t>
            </w:r>
            <w:r>
              <w:rPr>
                <w:i/>
                <w:iCs/>
              </w:rPr>
              <w:t>= tyngdekraften</w:t>
            </w:r>
            <w:r>
              <w:t xml:space="preserve">) </w:t>
            </w:r>
            <w:r>
              <w:rPr>
                <w:i/>
                <w:iCs/>
              </w:rPr>
              <w:t>af den fortrængte væske</w:t>
            </w:r>
            <w:r>
              <w:t>.</w:t>
            </w:r>
          </w:p>
        </w:tc>
      </w:tr>
    </w:tbl>
    <w:p w:rsidR="001A2FEC" w:rsidRDefault="001A2FEC" w:rsidP="001A2FEC">
      <w:pPr>
        <w:pStyle w:val="Brdtekst"/>
        <w:spacing w:before="240" w:after="240"/>
      </w:pPr>
      <w:r>
        <w:t>Archimedes lov’ har også en version, når mediet er luft: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5"/>
      </w:tblGrid>
      <w:tr w:rsidR="001A2FEC" w:rsidTr="008D17BF">
        <w:tblPrEx>
          <w:tblCellMar>
            <w:top w:w="0" w:type="dxa"/>
            <w:bottom w:w="0" w:type="dxa"/>
          </w:tblCellMar>
        </w:tblPrEx>
        <w:tc>
          <w:tcPr>
            <w:tcW w:w="8465" w:type="dxa"/>
            <w:tcMar>
              <w:left w:w="0" w:type="dxa"/>
              <w:right w:w="0" w:type="dxa"/>
            </w:tcMar>
          </w:tcPr>
          <w:p w:rsidR="001A2FEC" w:rsidRDefault="001A2FEC" w:rsidP="008D17BF">
            <w:pPr>
              <w:pStyle w:val="Brdtekst"/>
              <w:spacing w:before="160"/>
              <w:ind w:left="227" w:right="227"/>
            </w:pPr>
            <w:r>
              <w:rPr>
                <w:i/>
                <w:iCs/>
              </w:rPr>
              <w:t>Opdriften på et legeme, der befinder sig i luften, er lig med tyngden af den for</w:t>
            </w:r>
            <w:r>
              <w:rPr>
                <w:i/>
                <w:iCs/>
              </w:rPr>
              <w:softHyphen/>
              <w:t>trængte luftmængde</w:t>
            </w:r>
            <w:r>
              <w:t xml:space="preserve">. </w:t>
            </w:r>
          </w:p>
        </w:tc>
      </w:tr>
    </w:tbl>
    <w:p w:rsidR="001A2FEC" w:rsidRDefault="001A2FEC" w:rsidP="001A2FEC">
      <w:pPr>
        <w:pStyle w:val="Brdtekst"/>
        <w:spacing w:before="240" w:after="0"/>
      </w:pPr>
      <w:r>
        <w:t xml:space="preserve">Internetsiden </w:t>
      </w:r>
      <w:hyperlink r:id="rId17" w:history="1">
        <w:r>
          <w:rPr>
            <w:rStyle w:val="Hyperlink"/>
            <w:rFonts w:eastAsiaTheme="majorEastAsia"/>
          </w:rPr>
          <w:t>http://www.mcs.drexel.edu/~crorres/Archime</w:t>
        </w:r>
        <w:r>
          <w:rPr>
            <w:rStyle w:val="Hyperlink"/>
            <w:rFonts w:eastAsiaTheme="majorEastAsia"/>
          </w:rPr>
          <w:t>d</w:t>
        </w:r>
        <w:r>
          <w:rPr>
            <w:rStyle w:val="Hyperlink"/>
            <w:rFonts w:eastAsiaTheme="majorEastAsia"/>
          </w:rPr>
          <w:t>es/contents.html</w:t>
        </w:r>
      </w:hyperlink>
      <w:r>
        <w:t xml:space="preserve"> indehol</w:t>
      </w:r>
      <w:r>
        <w:softHyphen/>
        <w:t xml:space="preserve">der en fremragende beskrivelse af Archimedes’ bedrifter.  </w:t>
      </w:r>
    </w:p>
    <w:p w:rsidR="001A2FEC" w:rsidRDefault="001A2FEC" w:rsidP="001A2FEC">
      <w:pPr>
        <w:pStyle w:val="Overskrift4"/>
        <w:rPr>
          <w:b w:val="0"/>
          <w:bCs w:val="0"/>
        </w:rPr>
      </w:pPr>
      <w:r>
        <w:lastRenderedPageBreak/>
        <w:t xml:space="preserve">Opgave 2  </w:t>
      </w:r>
      <w:r>
        <w:rPr>
          <w:b w:val="0"/>
          <w:bCs w:val="0"/>
        </w:rPr>
        <w:t>(Beregn opdrift)</w:t>
      </w:r>
    </w:p>
    <w:p w:rsidR="001A2FEC" w:rsidRDefault="001A2FEC" w:rsidP="001A2FEC">
      <w:pPr>
        <w:spacing w:line="320" w:lineRule="exact"/>
      </w:pPr>
      <w:r>
        <w:t>Du skal i denne opgave beregne opdriften på loddet, når det er nedsænket i vand. Ifølge for</w:t>
      </w:r>
      <w:r>
        <w:softHyphen/>
        <w:t xml:space="preserve">mel (1) og Archimedes’ lov er </w:t>
      </w:r>
      <w:r>
        <w:rPr>
          <w:position w:val="-14"/>
        </w:rPr>
        <w:object w:dxaOrig="3580" w:dyaOrig="380">
          <v:shape id="_x0000_i1029" type="#_x0000_t75" style="width:179.25pt;height:18.75pt" o:ole="">
            <v:imagedata r:id="rId18" o:title=""/>
          </v:shape>
          <o:OLEObject Type="Embed" ProgID="Equation.DSMT4" ShapeID="_x0000_i1029" DrawAspect="Content" ObjectID="_1320980692" r:id="rId19"/>
        </w:object>
      </w:r>
      <w:r>
        <w:t>, hvor det sidste lig</w:t>
      </w:r>
      <w:r>
        <w:softHyphen/>
        <w:t xml:space="preserve">hedstegn fås idet </w:t>
      </w:r>
      <w:r>
        <w:rPr>
          <w:position w:val="-14"/>
        </w:rPr>
        <w:object w:dxaOrig="2320" w:dyaOrig="380">
          <v:shape id="_x0000_i1030" type="#_x0000_t75" style="width:116.25pt;height:18.75pt" o:ole="">
            <v:imagedata r:id="rId20" o:title=""/>
          </v:shape>
          <o:OLEObject Type="Embed" ProgID="Equation.DSMT4" ShapeID="_x0000_i1030" DrawAspect="Content" ObjectID="_1320980693" r:id="rId21"/>
        </w:object>
      </w:r>
      <w:r>
        <w:t>, dvs. at masse er lig med massefylde gange vo</w:t>
      </w:r>
      <w:r>
        <w:softHyphen/>
        <w:t xml:space="preserve">lumen. Brug dit resultat fra opgave 1 til at beregne opdriften.   </w:t>
      </w:r>
    </w:p>
    <w:p w:rsidR="001A2FEC" w:rsidRDefault="001A2FEC" w:rsidP="001A2FEC">
      <w:pPr>
        <w:spacing w:line="320" w:lineRule="exact"/>
      </w:pPr>
    </w:p>
    <w:p w:rsidR="001A2FEC" w:rsidRDefault="001A2FEC" w:rsidP="001A2FEC">
      <w:pPr>
        <w:spacing w:line="320" w:lineRule="exact"/>
      </w:pPr>
    </w:p>
    <w:p w:rsidR="001A2FEC" w:rsidRDefault="001A2FEC" w:rsidP="001A2FEC">
      <w:pPr>
        <w:pStyle w:val="Overskrift4"/>
        <w:rPr>
          <w:b w:val="0"/>
          <w:bCs w:val="0"/>
        </w:rPr>
      </w:pPr>
      <w:r>
        <w:t xml:space="preserve">Opgave 3 </w:t>
      </w:r>
    </w:p>
    <w:p w:rsidR="001A2FEC" w:rsidRDefault="001A2FEC" w:rsidP="001A2FEC">
      <w:pPr>
        <w:spacing w:line="320" w:lineRule="exact"/>
      </w:pPr>
      <w:r>
        <w:rPr>
          <w:noProof/>
          <w:sz w:val="20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94615</wp:posOffset>
            </wp:positionV>
            <wp:extent cx="2513330" cy="2663825"/>
            <wp:effectExtent l="0" t="0" r="1270" b="0"/>
            <wp:wrapSquare wrapText="bothSides"/>
            <wp:docPr id="2" name="Billede 2" descr="måleglas_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åleglas_t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-7703" b="-8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På figuren til højre er et metallod og en kork</w:t>
      </w:r>
      <w:r>
        <w:softHyphen/>
        <w:t xml:space="preserve">prop med samme volumen </w:t>
      </w:r>
      <w:r>
        <w:rPr>
          <w:i/>
          <w:iCs/>
        </w:rPr>
        <w:t xml:space="preserve">V </w:t>
      </w:r>
      <w:r>
        <w:t>tænkt ned</w:t>
      </w:r>
      <w:r>
        <w:softHyphen/>
        <w:t>sæn</w:t>
      </w:r>
      <w:r>
        <w:softHyphen/>
        <w:t>ket i noget vand. Du skal argumentere for, hvor</w:t>
      </w:r>
      <w:r>
        <w:softHyphen/>
      </w:r>
      <w:r>
        <w:softHyphen/>
        <w:t>for op</w:t>
      </w:r>
      <w:r>
        <w:softHyphen/>
        <w:t>drif</w:t>
      </w:r>
      <w:r>
        <w:softHyphen/>
        <w:t>ten på metalloddet og opdriften på kork</w:t>
      </w:r>
      <w:r>
        <w:softHyphen/>
        <w:t>prop</w:t>
      </w:r>
      <w:r>
        <w:softHyphen/>
        <w:t>pen er lige store? Dette er illu</w:t>
      </w:r>
      <w:r>
        <w:softHyphen/>
        <w:t>stre</w:t>
      </w:r>
      <w:r>
        <w:softHyphen/>
      </w:r>
      <w:r>
        <w:softHyphen/>
        <w:t>ret ved, at de to op</w:t>
      </w:r>
      <w:r>
        <w:softHyphen/>
        <w:t xml:space="preserve">ad </w:t>
      </w:r>
      <w:r>
        <w:softHyphen/>
        <w:t>rettede pile på ob</w:t>
      </w:r>
      <w:r>
        <w:softHyphen/>
        <w:t>jek</w:t>
      </w:r>
      <w:r>
        <w:softHyphen/>
        <w:t>terne er lige lange! Deri</w:t>
      </w:r>
      <w:r>
        <w:softHyphen/>
        <w:t xml:space="preserve">mod er </w:t>
      </w:r>
      <w:r>
        <w:rPr>
          <w:i/>
          <w:iCs/>
        </w:rPr>
        <w:t>tyngde</w:t>
      </w:r>
      <w:r>
        <w:rPr>
          <w:i/>
          <w:iCs/>
        </w:rPr>
        <w:softHyphen/>
        <w:t>kræf</w:t>
      </w:r>
      <w:r>
        <w:rPr>
          <w:i/>
          <w:iCs/>
        </w:rPr>
        <w:softHyphen/>
        <w:t>terne</w:t>
      </w:r>
      <w:r>
        <w:t xml:space="preserve"> </w:t>
      </w:r>
      <w:r>
        <w:rPr>
          <w:position w:val="-12"/>
        </w:rPr>
        <w:object w:dxaOrig="260" w:dyaOrig="360">
          <v:shape id="_x0000_i1031" type="#_x0000_t75" style="width:12.75pt;height:18pt" o:ole="">
            <v:imagedata r:id="rId23" o:title=""/>
          </v:shape>
          <o:OLEObject Type="Embed" ProgID="Equation.DSMT4" ShapeID="_x0000_i1031" DrawAspect="Content" ObjectID="_1320980694" r:id="rId24"/>
        </w:object>
      </w:r>
      <w:r>
        <w:t xml:space="preserve"> på ob</w:t>
      </w:r>
      <w:r>
        <w:softHyphen/>
        <w:t>jek</w:t>
      </w:r>
      <w:r>
        <w:softHyphen/>
      </w:r>
      <w:r>
        <w:softHyphen/>
        <w:t>ter</w:t>
      </w:r>
      <w:r>
        <w:softHyphen/>
      </w:r>
      <w:r>
        <w:softHyphen/>
        <w:t>ne for</w:t>
      </w:r>
      <w:r>
        <w:softHyphen/>
        <w:t>skel</w:t>
      </w:r>
      <w:r>
        <w:softHyphen/>
      </w:r>
      <w:r>
        <w:softHyphen/>
        <w:t>lige, illu</w:t>
      </w:r>
      <w:r>
        <w:softHyphen/>
        <w:t>stre</w:t>
      </w:r>
      <w:r>
        <w:softHyphen/>
        <w:t xml:space="preserve">ret med pile med forskellig længde. Vi har nemlig </w:t>
      </w:r>
      <w:r>
        <w:rPr>
          <w:position w:val="-14"/>
        </w:rPr>
        <w:object w:dxaOrig="2720" w:dyaOrig="380">
          <v:shape id="_x0000_i1032" type="#_x0000_t75" style="width:135.75pt;height:18.75pt" o:ole="">
            <v:imagedata r:id="rId25" o:title=""/>
          </v:shape>
          <o:OLEObject Type="Embed" ProgID="Equation.DSMT4" ShapeID="_x0000_i1032" DrawAspect="Content" ObjectID="_1320980695" r:id="rId26"/>
        </w:object>
      </w:r>
      <w:r>
        <w:t xml:space="preserve"> og me</w:t>
      </w:r>
      <w:r>
        <w:softHyphen/>
        <w:t>tal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lod</w:t>
      </w:r>
      <w:r>
        <w:softHyphen/>
      </w:r>
      <w:r>
        <w:softHyphen/>
        <w:t>det har som bekendt en større masse</w:t>
      </w:r>
      <w:r>
        <w:softHyphen/>
        <w:t>fyl</w:t>
      </w:r>
      <w:r>
        <w:softHyphen/>
        <w:t xml:space="preserve">de end korkproppen! Den </w:t>
      </w:r>
      <w:r>
        <w:rPr>
          <w:i/>
          <w:iCs/>
        </w:rPr>
        <w:t>resul</w:t>
      </w:r>
      <w:r>
        <w:rPr>
          <w:i/>
          <w:iCs/>
        </w:rPr>
        <w:softHyphen/>
        <w:t>te</w:t>
      </w:r>
      <w:r>
        <w:rPr>
          <w:i/>
          <w:iCs/>
        </w:rPr>
        <w:softHyphen/>
        <w:t>ren</w:t>
      </w:r>
      <w:r>
        <w:rPr>
          <w:i/>
          <w:iCs/>
        </w:rPr>
        <w:softHyphen/>
        <w:t>de kraft</w:t>
      </w:r>
      <w:r>
        <w:t xml:space="preserve"> fås ved at medregne alle de kræfter, som vir</w:t>
      </w:r>
      <w:r>
        <w:softHyphen/>
        <w:t>ker på objektet:</w:t>
      </w:r>
    </w:p>
    <w:p w:rsidR="001A2FEC" w:rsidRDefault="001A2FEC" w:rsidP="001A2FEC">
      <w:pPr>
        <w:spacing w:line="320" w:lineRule="exact"/>
      </w:pPr>
    </w:p>
    <w:p w:rsidR="001A2FEC" w:rsidRDefault="001A2FEC" w:rsidP="001A2FEC">
      <w:pPr>
        <w:spacing w:line="320" w:lineRule="exact"/>
      </w:pPr>
      <w:r>
        <w:t>(2)</w:t>
      </w:r>
      <w:r>
        <w:tab/>
      </w:r>
      <w:r>
        <w:tab/>
      </w:r>
      <w:r>
        <w:rPr>
          <w:position w:val="-14"/>
        </w:rPr>
        <w:object w:dxaOrig="6520" w:dyaOrig="380">
          <v:shape id="_x0000_i1033" type="#_x0000_t75" style="width:326.25pt;height:18.75pt" o:ole="">
            <v:imagedata r:id="rId27" o:title=""/>
          </v:shape>
          <o:OLEObject Type="Embed" ProgID="Equation.DSMT4" ShapeID="_x0000_i1033" DrawAspect="Content" ObjectID="_1320980696" r:id="rId28"/>
        </w:object>
      </w:r>
      <w:r>
        <w:t xml:space="preserve">    </w:t>
      </w:r>
    </w:p>
    <w:p w:rsidR="001A2FEC" w:rsidRDefault="001A2FEC" w:rsidP="001A2FEC"/>
    <w:p w:rsidR="001A2FEC" w:rsidRDefault="001A2FEC" w:rsidP="001A2FEC">
      <w:pPr>
        <w:spacing w:line="320" w:lineRule="exact"/>
      </w:pPr>
      <w:r>
        <w:t xml:space="preserve">Hvis </w:t>
      </w:r>
      <w:r>
        <w:rPr>
          <w:position w:val="-12"/>
        </w:rPr>
        <w:object w:dxaOrig="400" w:dyaOrig="360">
          <v:shape id="_x0000_i1034" type="#_x0000_t75" style="width:20.25pt;height:18pt" o:ole="">
            <v:imagedata r:id="rId29" o:title=""/>
          </v:shape>
          <o:OLEObject Type="Embed" ProgID="Equation.DSMT4" ShapeID="_x0000_i1034" DrawAspect="Content" ObjectID="_1320980697" r:id="rId30"/>
        </w:object>
      </w:r>
      <w:r>
        <w:t xml:space="preserve"> er positiv vil objektet stige op, hvorimod det vil falde til bunds, hvis </w:t>
      </w:r>
      <w:r>
        <w:rPr>
          <w:position w:val="-12"/>
        </w:rPr>
        <w:object w:dxaOrig="400" w:dyaOrig="360">
          <v:shape id="_x0000_i1035" type="#_x0000_t75" style="width:20.25pt;height:18pt" o:ole="">
            <v:imagedata r:id="rId29" o:title=""/>
          </v:shape>
          <o:OLEObject Type="Embed" ProgID="Equation.DSMT4" ShapeID="_x0000_i1035" DrawAspect="Content" ObjectID="_1320980698" r:id="rId31"/>
        </w:object>
      </w:r>
      <w:r>
        <w:t xml:space="preserve"> er negativ. Ifølge (2) vil objektet altså stige op, hvis </w:t>
      </w:r>
      <w:r>
        <w:rPr>
          <w:position w:val="-14"/>
        </w:rPr>
        <w:object w:dxaOrig="1300" w:dyaOrig="380">
          <v:shape id="_x0000_i1036" type="#_x0000_t75" style="width:65.25pt;height:18.75pt" o:ole="">
            <v:imagedata r:id="rId32" o:title=""/>
          </v:shape>
          <o:OLEObject Type="Embed" ProgID="Equation.DSMT4" ShapeID="_x0000_i1036" DrawAspect="Content" ObjectID="_1320980699" r:id="rId33"/>
        </w:object>
      </w:r>
      <w:r>
        <w:t xml:space="preserve"> og falde til bunds, hvis </w:t>
      </w:r>
      <w:r>
        <w:rPr>
          <w:position w:val="-14"/>
        </w:rPr>
        <w:object w:dxaOrig="1300" w:dyaOrig="380">
          <v:shape id="_x0000_i1037" type="#_x0000_t75" style="width:65.25pt;height:18.75pt" o:ole="">
            <v:imagedata r:id="rId34" o:title=""/>
          </v:shape>
          <o:OLEObject Type="Embed" ProgID="Equation.DSMT4" ShapeID="_x0000_i1037" DrawAspect="Content" ObjectID="_1320980700" r:id="rId35"/>
        </w:object>
      </w:r>
      <w:r>
        <w:t>, fuldstændigt som vi vil forvente det. Men opdriften på de to objekter er altså lige store!!!</w:t>
      </w:r>
    </w:p>
    <w:p w:rsidR="001A2FEC" w:rsidRDefault="001A2FEC" w:rsidP="001A2FEC"/>
    <w:p w:rsidR="001A2FEC" w:rsidRDefault="001A2FEC" w:rsidP="001A2FEC"/>
    <w:p w:rsidR="001A2FEC" w:rsidRDefault="001A2FEC" w:rsidP="001A2FEC">
      <w:pPr>
        <w:pStyle w:val="Overskrift4"/>
      </w:pPr>
      <w:r>
        <w:t xml:space="preserve">Opgave 4  </w:t>
      </w:r>
      <w:r>
        <w:rPr>
          <w:b w:val="0"/>
          <w:bCs w:val="0"/>
        </w:rPr>
        <w:t>(</w:t>
      </w:r>
      <w:r>
        <w:rPr>
          <w:b w:val="0"/>
          <w:bCs w:val="0"/>
          <w:i/>
          <w:iCs w:val="0"/>
        </w:rPr>
        <w:t>Mål opdrift</w:t>
      </w:r>
      <w:r>
        <w:rPr>
          <w:b w:val="0"/>
          <w:bCs w:val="0"/>
        </w:rPr>
        <w:t>)</w:t>
      </w:r>
    </w:p>
    <w:p w:rsidR="001A2FEC" w:rsidRDefault="001A2FEC" w:rsidP="001A2FEC">
      <w:pPr>
        <w:pStyle w:val="Brdtekst"/>
        <w:spacing w:after="0" w:line="320" w:lineRule="exact"/>
      </w:pPr>
      <w:r>
        <w:t>Du skal her bruge et dynamometer (kraftmåler) til at få en god værdi for opdriften på dit metal</w:t>
      </w:r>
      <w:r>
        <w:softHyphen/>
        <w:t xml:space="preserve">lod: Mål den kraft </w:t>
      </w:r>
      <w:r>
        <w:rPr>
          <w:position w:val="-12"/>
        </w:rPr>
        <w:object w:dxaOrig="260" w:dyaOrig="360">
          <v:shape id="_x0000_i1038" type="#_x0000_t75" style="width:12.75pt;height:18pt" o:ole="">
            <v:imagedata r:id="rId36" o:title=""/>
          </v:shape>
          <o:OLEObject Type="Embed" ProgID="Equation.DSMT4" ShapeID="_x0000_i1038" DrawAspect="Content" ObjectID="_1320980701" r:id="rId37"/>
        </w:object>
      </w:r>
      <w:r>
        <w:t xml:space="preserve">, som dynamometeret viser, når loddet hænger frit ned i luften fra dynamoteret. Mål dernæst den kraft </w:t>
      </w:r>
      <w:r>
        <w:rPr>
          <w:position w:val="-12"/>
        </w:rPr>
        <w:object w:dxaOrig="300" w:dyaOrig="360">
          <v:shape id="_x0000_i1039" type="#_x0000_t75" style="width:15pt;height:18pt" o:ole="">
            <v:imagedata r:id="rId38" o:title=""/>
          </v:shape>
          <o:OLEObject Type="Embed" ProgID="Equation.DSMT4" ShapeID="_x0000_i1039" DrawAspect="Content" ObjectID="_1320980702" r:id="rId39"/>
        </w:object>
      </w:r>
      <w:r>
        <w:t xml:space="preserve">, som dynamometeret viser, når loddet er nedsænket i vand fra dynamometeret – så loddet er helt under vand og ikke rører bunden! Da er </w:t>
      </w:r>
      <w:r>
        <w:rPr>
          <w:position w:val="-12"/>
        </w:rPr>
        <w:object w:dxaOrig="720" w:dyaOrig="360">
          <v:shape id="_x0000_i1040" type="#_x0000_t75" style="width:36pt;height:18pt" o:ole="">
            <v:imagedata r:id="rId40" o:title=""/>
          </v:shape>
          <o:OLEObject Type="Embed" ProgID="Equation.DSMT4" ShapeID="_x0000_i1040" DrawAspect="Content" ObjectID="_1320980703" r:id="rId41"/>
        </w:object>
      </w:r>
      <w:r>
        <w:t xml:space="preserve"> en god værdi for </w:t>
      </w:r>
      <w:r>
        <w:rPr>
          <w:position w:val="-14"/>
        </w:rPr>
        <w:object w:dxaOrig="360" w:dyaOrig="380">
          <v:shape id="_x0000_i1041" type="#_x0000_t75" style="width:18pt;height:18.75pt" o:ole="">
            <v:imagedata r:id="rId42" o:title=""/>
          </v:shape>
          <o:OLEObject Type="Embed" ProgID="Equation.DSMT4" ShapeID="_x0000_i1041" DrawAspect="Content" ObjectID="_1320980704" r:id="rId43"/>
        </w:object>
      </w:r>
      <w:r>
        <w:t xml:space="preserve">. Sammenlign din værdi med den teoretiske, som du beregnede i opgave 2.   </w:t>
      </w:r>
    </w:p>
    <w:p w:rsidR="001A2FEC" w:rsidRDefault="001A2FEC" w:rsidP="001A2FEC">
      <w:pPr>
        <w:pStyle w:val="Brdtekst"/>
      </w:pPr>
    </w:p>
    <w:p w:rsidR="008F54B6" w:rsidRPr="007A48A7" w:rsidRDefault="001A2FEC" w:rsidP="001A2FEC">
      <w:pPr>
        <w:pStyle w:val="Brdtekst"/>
      </w:pPr>
      <w:r>
        <w:rPr>
          <w:b/>
          <w:bCs/>
        </w:rPr>
        <w:t>Ekstra:</w:t>
      </w:r>
      <w:r>
        <w:t xml:space="preserve"> Hvis du er rigtig skarpsindig kan du måske gennemskue, hvorfor metoden i opgave 4 ikke helt giver opdriften, teoretisk set? (</w:t>
      </w:r>
      <w:r>
        <w:rPr>
          <w:i/>
          <w:iCs/>
        </w:rPr>
        <w:t>Hjælp</w:t>
      </w:r>
      <w:r>
        <w:t>: Bemærk, at når loddet hænger ned fra dynamometeret, måler dynamometeret den resulterende kraft. Hvad er den lig med, når loddet hænger i luften??). Tilnærmelsen i opgave 4 er dog meget god!</w:t>
      </w:r>
    </w:p>
    <w:sectPr w:rsidR="008F54B6" w:rsidRPr="007A48A7" w:rsidSect="00197F7C">
      <w:headerReference w:type="even" r:id="rId44"/>
      <w:headerReference w:type="default" r:id="rId45"/>
      <w:headerReference w:type="first" r:id="rId46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A5" w:rsidRDefault="006926A5" w:rsidP="00E2358E">
      <w:pPr>
        <w:spacing w:line="240" w:lineRule="auto"/>
      </w:pPr>
      <w:r>
        <w:separator/>
      </w:r>
    </w:p>
  </w:endnote>
  <w:endnote w:type="continuationSeparator" w:id="0">
    <w:p w:rsidR="006926A5" w:rsidRDefault="006926A5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A5" w:rsidRDefault="006926A5" w:rsidP="00E2358E">
      <w:pPr>
        <w:spacing w:line="240" w:lineRule="auto"/>
      </w:pPr>
      <w:r>
        <w:separator/>
      </w:r>
    </w:p>
  </w:footnote>
  <w:footnote w:type="continuationSeparator" w:id="0">
    <w:p w:rsidR="006926A5" w:rsidRDefault="006926A5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236327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1A2FEC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Pr="00236327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1" type="#_x0000_t32" style="position:absolute;left:0;text-align:left;margin-left:-1.05pt;margin-top:15.6pt;width:425.2pt;height:0;z-index:251663360;mso-position-horizontal-relative:text;mso-position-vertical-relative:text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236327" w:rsidP="00197F7C">
    <w:pPr>
      <w:pStyle w:val="Sidehoved"/>
      <w:rPr>
        <w:rFonts w:asciiTheme="minorHAnsi" w:hAnsiTheme="minorHAnsi"/>
        <w:sz w:val="20"/>
        <w:szCs w:val="20"/>
      </w:rPr>
    </w:pPr>
    <w:r w:rsidRPr="00236327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left:0;text-align:left;margin-left:-1.05pt;margin-top:15.6pt;width:425.2pt;height:0;z-index:251665408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1A2FEC">
      <w:rPr>
        <w:rFonts w:asciiTheme="minorHAnsi" w:hAnsiTheme="minorHAnsi"/>
        <w:noProof/>
        <w:sz w:val="22"/>
      </w:rPr>
      <w:t>3</w:t>
    </w:r>
    <w:r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A3" w:rsidRPr="00353AA3" w:rsidRDefault="00236327">
    <w:pPr>
      <w:pStyle w:val="Sidehoved"/>
      <w:rPr>
        <w:rFonts w:asciiTheme="minorHAnsi" w:hAnsiTheme="minorHAnsi"/>
        <w:sz w:val="20"/>
        <w:szCs w:val="20"/>
      </w:rPr>
    </w:pPr>
    <w:r w:rsidRPr="00236327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-1.05pt;margin-top:14.2pt;width:425.2pt;height:0;z-index:251661312" o:connectortype="straight"/>
      </w:pic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4" type="connector" idref="#_x0000_s4106"/>
        <o:r id="V:Rule5" type="connector" idref="#_x0000_s4112"/>
        <o:r id="V:Rule6" type="connector" idref="#_x0000_s41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26A5"/>
    <w:rsid w:val="0000388C"/>
    <w:rsid w:val="0000545A"/>
    <w:rsid w:val="00043C23"/>
    <w:rsid w:val="00086412"/>
    <w:rsid w:val="00086888"/>
    <w:rsid w:val="000C0A2F"/>
    <w:rsid w:val="000D2460"/>
    <w:rsid w:val="00195AD0"/>
    <w:rsid w:val="00197F7C"/>
    <w:rsid w:val="001A2FEC"/>
    <w:rsid w:val="00227B77"/>
    <w:rsid w:val="00236327"/>
    <w:rsid w:val="00254263"/>
    <w:rsid w:val="002615C9"/>
    <w:rsid w:val="00294F40"/>
    <w:rsid w:val="002B4275"/>
    <w:rsid w:val="002B60D3"/>
    <w:rsid w:val="002C4BC7"/>
    <w:rsid w:val="0031606D"/>
    <w:rsid w:val="00353AA3"/>
    <w:rsid w:val="00370BCF"/>
    <w:rsid w:val="00376C0B"/>
    <w:rsid w:val="00425639"/>
    <w:rsid w:val="00473797"/>
    <w:rsid w:val="004E3B47"/>
    <w:rsid w:val="004F467A"/>
    <w:rsid w:val="00535061"/>
    <w:rsid w:val="005532DF"/>
    <w:rsid w:val="005A4BBF"/>
    <w:rsid w:val="005B0CDA"/>
    <w:rsid w:val="005B1DAA"/>
    <w:rsid w:val="0063631F"/>
    <w:rsid w:val="00674526"/>
    <w:rsid w:val="006926A5"/>
    <w:rsid w:val="006D25C5"/>
    <w:rsid w:val="006F1D9F"/>
    <w:rsid w:val="00730E23"/>
    <w:rsid w:val="00784811"/>
    <w:rsid w:val="00796576"/>
    <w:rsid w:val="007A48A7"/>
    <w:rsid w:val="007A4B66"/>
    <w:rsid w:val="007B7464"/>
    <w:rsid w:val="007C62D1"/>
    <w:rsid w:val="00830F56"/>
    <w:rsid w:val="00884913"/>
    <w:rsid w:val="0088678C"/>
    <w:rsid w:val="008A574D"/>
    <w:rsid w:val="008A6F9C"/>
    <w:rsid w:val="008C5D54"/>
    <w:rsid w:val="008F54B6"/>
    <w:rsid w:val="00975CDC"/>
    <w:rsid w:val="009D2185"/>
    <w:rsid w:val="009D60C5"/>
    <w:rsid w:val="009F4632"/>
    <w:rsid w:val="009F6297"/>
    <w:rsid w:val="00A0499B"/>
    <w:rsid w:val="00A542F6"/>
    <w:rsid w:val="00A71925"/>
    <w:rsid w:val="00A95F42"/>
    <w:rsid w:val="00AB6C30"/>
    <w:rsid w:val="00AF1729"/>
    <w:rsid w:val="00B2281D"/>
    <w:rsid w:val="00B240F6"/>
    <w:rsid w:val="00B317A1"/>
    <w:rsid w:val="00B32D67"/>
    <w:rsid w:val="00B65F1B"/>
    <w:rsid w:val="00B9618E"/>
    <w:rsid w:val="00C07176"/>
    <w:rsid w:val="00C17D1E"/>
    <w:rsid w:val="00C33BCD"/>
    <w:rsid w:val="00C40D7B"/>
    <w:rsid w:val="00C7284E"/>
    <w:rsid w:val="00CA684A"/>
    <w:rsid w:val="00CD55E2"/>
    <w:rsid w:val="00CD5FA3"/>
    <w:rsid w:val="00D27708"/>
    <w:rsid w:val="00D64ED1"/>
    <w:rsid w:val="00D706B5"/>
    <w:rsid w:val="00D75A28"/>
    <w:rsid w:val="00DA36CF"/>
    <w:rsid w:val="00DA6E78"/>
    <w:rsid w:val="00DB6854"/>
    <w:rsid w:val="00E214BC"/>
    <w:rsid w:val="00E2358E"/>
    <w:rsid w:val="00E56314"/>
    <w:rsid w:val="00E57E55"/>
    <w:rsid w:val="00E64DA8"/>
    <w:rsid w:val="00E658FE"/>
    <w:rsid w:val="00E67CF1"/>
    <w:rsid w:val="00E704C1"/>
    <w:rsid w:val="00ED53DC"/>
    <w:rsid w:val="00F31431"/>
    <w:rsid w:val="00F5315C"/>
    <w:rsid w:val="00F82675"/>
    <w:rsid w:val="00FB24E0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1A2FEC"/>
    <w:pPr>
      <w:keepNext/>
      <w:keepLines/>
      <w:spacing w:before="12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1A2FEC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  <w:style w:type="paragraph" w:styleId="Brdtekst">
    <w:name w:val="Body Text"/>
    <w:basedOn w:val="Normal"/>
    <w:link w:val="BrdtekstTegn"/>
    <w:semiHidden/>
    <w:rsid w:val="001A2FEC"/>
    <w:pPr>
      <w:tabs>
        <w:tab w:val="clear" w:pos="425"/>
      </w:tabs>
      <w:spacing w:after="120"/>
    </w:pPr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1A2FEC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semiHidden/>
    <w:rsid w:val="001A2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mcs.drexel.edu/~crorres/Archimedes/contents.html" TargetMode="External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FC9B-CBEE-4837-B39B-13EA4344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3</TotalTime>
  <Pages>2</Pages>
  <Words>643</Words>
  <Characters>3291</Characters>
  <Application>Microsoft Office Word</Application>
  <DocSecurity>0</DocSecurity>
  <Lines>173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</cp:revision>
  <cp:lastPrinted>2009-11-29T02:33:00Z</cp:lastPrinted>
  <dcterms:created xsi:type="dcterms:W3CDTF">2009-11-29T05:07:00Z</dcterms:created>
  <dcterms:modified xsi:type="dcterms:W3CDTF">2009-11-29T05:10:00Z</dcterms:modified>
</cp:coreProperties>
</file>