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697" w:rsidRDefault="00847697" w:rsidP="00847697">
      <w:pPr>
        <w:pStyle w:val="Overskrift2"/>
      </w:pPr>
      <w:r>
        <w:t>Karakteristikken for et vandkraftværk</w:t>
      </w:r>
    </w:p>
    <w:p w:rsidR="00847697" w:rsidRDefault="00847697" w:rsidP="00847697"/>
    <w:p w:rsidR="00847697" w:rsidRDefault="00847697" w:rsidP="00847697">
      <w:pPr>
        <w:pStyle w:val="Overskrift4"/>
      </w:pPr>
      <w:r>
        <w:t>Formål</w:t>
      </w:r>
    </w:p>
    <w:p w:rsidR="00847697" w:rsidRDefault="00847697" w:rsidP="00847697">
      <w:r>
        <w:t>I denne øvelse skal vi studere et vandkraftværk som strømleverandør. Vi skal se, hvor</w:t>
      </w:r>
      <w:r>
        <w:softHyphen/>
        <w:t>dan værket reagerer, når vi belaster el-kilden forskelligt. Dette vil vi gøre ved at tilslutte vand</w:t>
      </w:r>
      <w:r>
        <w:softHyphen/>
      </w:r>
      <w:r>
        <w:softHyphen/>
      </w:r>
      <w:r>
        <w:softHyphen/>
      </w:r>
      <w:r>
        <w:softHyphen/>
        <w:t>kraft</w:t>
      </w:r>
      <w:r>
        <w:softHyphen/>
        <w:t xml:space="preserve">værket til en ydre variabel modstand. </w:t>
      </w:r>
    </w:p>
    <w:p w:rsidR="00847697" w:rsidRDefault="00847697" w:rsidP="00847697"/>
    <w:p w:rsidR="00847697" w:rsidRDefault="00847697" w:rsidP="00847697"/>
    <w:p w:rsidR="00847697" w:rsidRDefault="00847697" w:rsidP="00847697">
      <w:pPr>
        <w:jc w:val="center"/>
      </w:pPr>
      <w:r>
        <w:rPr>
          <w:noProof/>
          <w:lang w:eastAsia="da-DK"/>
        </w:rPr>
        <w:drawing>
          <wp:inline distT="0" distB="0" distL="0" distR="0">
            <wp:extent cx="5400675" cy="2695575"/>
            <wp:effectExtent l="19050" t="0" r="9525" b="0"/>
            <wp:docPr id="1" name="Billede 1" descr="..\..\..\..\..\Documents and Settings\Erik Vestergaard\Dokumenter\fysik\vandkra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..\..\Documents and Settings\Erik Vestergaard\Dokumenter\fysik\vandkraf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97" w:rsidRDefault="00847697" w:rsidP="00847697"/>
    <w:p w:rsidR="00847697" w:rsidRDefault="00847697" w:rsidP="00847697">
      <w:pPr>
        <w:pStyle w:val="Overskrift4"/>
        <w:spacing w:before="120"/>
      </w:pPr>
      <w:r>
        <w:t>Forsøg</w:t>
      </w:r>
    </w:p>
    <w:p w:rsidR="00847697" w:rsidRDefault="00847697" w:rsidP="00847697">
      <w:r>
        <w:t>Vandkraftværket skal fungere som en spændingskilde og denne sender strøm igennem en mod</w:t>
      </w:r>
      <w:r>
        <w:softHyphen/>
      </w:r>
      <w:r>
        <w:softHyphen/>
        <w:t>stand. Vi benytter en variabel modstand — for eksempel en dekademodstand — hvor</w:t>
      </w:r>
      <w:r>
        <w:softHyphen/>
      </w:r>
      <w:r>
        <w:softHyphen/>
        <w:t>ved vi kan variere strømmen i kredsløbet. Vi anbringer et voltmeter over mod</w:t>
      </w:r>
      <w:r>
        <w:softHyphen/>
        <w:t>stan</w:t>
      </w:r>
      <w:r>
        <w:softHyphen/>
        <w:t>den og en am</w:t>
      </w:r>
      <w:r>
        <w:softHyphen/>
        <w:t>pere</w:t>
      </w:r>
      <w:r>
        <w:softHyphen/>
        <w:t xml:space="preserve">meter måler strømmen </w:t>
      </w:r>
      <w:r>
        <w:rPr>
          <w:i/>
          <w:iCs/>
        </w:rPr>
        <w:t>I</w:t>
      </w:r>
      <w:r>
        <w:t xml:space="preserve">, som det ses på figuren herunder. </w:t>
      </w:r>
    </w:p>
    <w:p w:rsidR="00847697" w:rsidRDefault="00847697" w:rsidP="00847697"/>
    <w:p w:rsidR="00847697" w:rsidRDefault="00847697" w:rsidP="00847697"/>
    <w:p w:rsidR="00847697" w:rsidRDefault="00847697" w:rsidP="00847697">
      <w:pPr>
        <w:jc w:val="center"/>
      </w:pPr>
      <w:r>
        <w:rPr>
          <w:noProof/>
          <w:lang w:eastAsia="da-DK"/>
        </w:rPr>
        <w:drawing>
          <wp:inline distT="0" distB="0" distL="0" distR="0">
            <wp:extent cx="4076700" cy="1895475"/>
            <wp:effectExtent l="19050" t="0" r="0" b="0"/>
            <wp:docPr id="2" name="Billede 2" descr="..\..\..\..\..\Documents and Settings\Erik Vestergaard\Dokumenter\fysik\solcelle_vandkraf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..\..\..\..\Documents and Settings\Erik Vestergaard\Dokumenter\fysik\solcelle_vandkraft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97" w:rsidRDefault="00847697" w:rsidP="00847697">
      <w:pPr>
        <w:jc w:val="center"/>
      </w:pPr>
    </w:p>
    <w:p w:rsidR="00847697" w:rsidRDefault="00847697" w:rsidP="00847697">
      <w:pPr>
        <w:jc w:val="center"/>
      </w:pPr>
    </w:p>
    <w:p w:rsidR="00847697" w:rsidRDefault="00847697" w:rsidP="00847697">
      <w:pPr>
        <w:jc w:val="center"/>
      </w:pPr>
    </w:p>
    <w:p w:rsidR="00847697" w:rsidRPr="00847697" w:rsidRDefault="00847697" w:rsidP="00847697">
      <w:pPr>
        <w:jc w:val="right"/>
        <w:rPr>
          <w:b/>
        </w:rPr>
      </w:pPr>
      <w:r w:rsidRPr="00847697">
        <w:rPr>
          <w:b/>
        </w:rPr>
        <w:t>VEND!</w:t>
      </w:r>
    </w:p>
    <w:p w:rsidR="00847697" w:rsidRDefault="00847697" w:rsidP="00847697"/>
    <w:p w:rsidR="00847697" w:rsidRDefault="00847697">
      <w:pPr>
        <w:tabs>
          <w:tab w:val="clear" w:pos="425"/>
        </w:tabs>
        <w:spacing w:after="200" w:line="24" w:lineRule="auto"/>
        <w:jc w:val="left"/>
      </w:pPr>
      <w:r>
        <w:br w:type="page"/>
      </w:r>
    </w:p>
    <w:p w:rsidR="00847697" w:rsidRDefault="00847697" w:rsidP="00847697">
      <w:pPr>
        <w:spacing w:line="320" w:lineRule="exact"/>
      </w:pPr>
      <w:r>
        <w:lastRenderedPageBreak/>
        <w:t xml:space="preserve">Husk, at dynamoen, som sidder på vandkraftværket, leverer </w:t>
      </w:r>
      <w:r>
        <w:rPr>
          <w:i/>
          <w:iCs/>
        </w:rPr>
        <w:t>vekselstrøm</w:t>
      </w:r>
      <w:r>
        <w:t>!! Lad vandet fra vand</w:t>
      </w:r>
      <w:r>
        <w:softHyphen/>
        <w:t>hanen løbe igennem hullet i ”låget”. Strålen skal være relativ kraftig, men tur</w:t>
      </w:r>
      <w:r>
        <w:softHyphen/>
        <w:t>bi</w:t>
      </w:r>
      <w:r>
        <w:softHyphen/>
        <w:t>nen skal altså kunne følge med! Undlad at røre ved vandhanen under forsøget: Karak</w:t>
      </w:r>
      <w:r>
        <w:softHyphen/>
        <w:t>teri</w:t>
      </w:r>
      <w:r>
        <w:softHyphen/>
        <w:t>stik</w:t>
      </w:r>
      <w:r>
        <w:softHyphen/>
        <w:t>ken, vi skal bestemme, gælder nemlig kun for en bestemt indstilling af vand</w:t>
      </w:r>
      <w:r>
        <w:softHyphen/>
        <w:t>strå</w:t>
      </w:r>
      <w:r>
        <w:softHyphen/>
        <w:t>len. Volt</w:t>
      </w:r>
      <w:r w:rsidR="00C71839">
        <w:softHyphen/>
      </w:r>
      <w:r>
        <w:t xml:space="preserve">meteret måler polspændingen </w:t>
      </w:r>
      <w:r>
        <w:rPr>
          <w:position w:val="-14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18.6pt" o:ole="">
            <v:imagedata r:id="rId10" o:title=""/>
          </v:shape>
          <o:OLEObject Type="Embed" ProgID="Equation.DSMT4" ShapeID="_x0000_i1025" DrawAspect="Content" ObjectID="_1589647121" r:id="rId11"/>
        </w:object>
      </w:r>
      <w:r>
        <w:t>(overvej!).</w:t>
      </w:r>
    </w:p>
    <w:p w:rsidR="0068479D" w:rsidRPr="0068479D" w:rsidRDefault="0068479D" w:rsidP="0068479D">
      <w:pPr>
        <w:spacing w:before="120" w:after="120" w:line="320" w:lineRule="exact"/>
        <w:jc w:val="center"/>
        <w:rPr>
          <w:color w:val="FF0000"/>
        </w:rPr>
      </w:pPr>
      <w:r w:rsidRPr="0068479D">
        <w:rPr>
          <w:color w:val="FF0000"/>
        </w:rPr>
        <w:t>Husk at indstille amperemeteret og voltmeteret til at måle i AC!</w:t>
      </w:r>
    </w:p>
    <w:p w:rsidR="00847697" w:rsidRDefault="0068479D" w:rsidP="00847697">
      <w:r>
        <w:t xml:space="preserve">Fornuftige værdier for dekademodstanden er følgende, regnet i </w:t>
      </w:r>
      <w:r>
        <w:rPr>
          <w:rFonts w:cs="Times New Roman"/>
        </w:rPr>
        <w:t>Ω</w:t>
      </w:r>
      <w:r>
        <w:t xml:space="preserve">: 1000, 400, 100, 50, 30, 20, 10, 8, 5, 3, 2, 1. </w:t>
      </w:r>
      <w:bookmarkStart w:id="0" w:name="_GoBack"/>
      <w:bookmarkEnd w:id="0"/>
    </w:p>
    <w:p w:rsidR="00847697" w:rsidRDefault="00847697" w:rsidP="00847697"/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627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847697" w:rsidTr="00847697">
        <w:tc>
          <w:tcPr>
            <w:tcW w:w="881" w:type="dxa"/>
            <w:shd w:val="clear" w:color="auto" w:fill="FCD6BA" w:themeFill="accent5" w:themeFillTint="33"/>
            <w:vAlign w:val="bottom"/>
          </w:tcPr>
          <w:p w:rsidR="00847697" w:rsidRDefault="00847697" w:rsidP="008D17BF">
            <w:pPr>
              <w:pStyle w:val="Overskrift3"/>
              <w:jc w:val="center"/>
              <w:rPr>
                <w:rFonts w:cs="Times New Roman"/>
                <w:b w:val="0"/>
                <w:bCs w:val="0"/>
                <w:sz w:val="24"/>
                <w:lang w:val="en-GB"/>
              </w:rPr>
            </w:pPr>
            <w:r>
              <w:rPr>
                <w:rFonts w:cs="Times New Roman"/>
                <w:b w:val="0"/>
                <w:bCs w:val="0"/>
                <w:i/>
                <w:iCs w:val="0"/>
                <w:sz w:val="24"/>
                <w:lang w:val="en-GB"/>
              </w:rPr>
              <w:t>I</w:t>
            </w:r>
            <w:r>
              <w:rPr>
                <w:rFonts w:cs="Times New Roman"/>
                <w:b w:val="0"/>
                <w:bCs w:val="0"/>
                <w:sz w:val="24"/>
                <w:lang w:val="en-GB"/>
              </w:rPr>
              <w:t xml:space="preserve"> (A)</w:t>
            </w: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</w:tr>
      <w:tr w:rsidR="00847697" w:rsidTr="00847697">
        <w:tc>
          <w:tcPr>
            <w:tcW w:w="881" w:type="dxa"/>
            <w:shd w:val="clear" w:color="auto" w:fill="FCD6BA" w:themeFill="accent5" w:themeFillTint="33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position w:val="-14"/>
                <w:sz w:val="24"/>
              </w:rPr>
              <w:object w:dxaOrig="740" w:dyaOrig="380">
                <v:shape id="_x0000_i1026" type="#_x0000_t75" style="width:36.6pt;height:18.6pt" o:ole="">
                  <v:imagedata r:id="rId12" o:title=""/>
                </v:shape>
                <o:OLEObject Type="Embed" ProgID="Equation.DSMT4" ShapeID="_x0000_i1026" DrawAspect="Content" ObjectID="_1589647122" r:id="rId13"/>
              </w:object>
            </w: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</w:tr>
      <w:tr w:rsidR="00847697" w:rsidTr="00847697">
        <w:tc>
          <w:tcPr>
            <w:tcW w:w="881" w:type="dxa"/>
            <w:shd w:val="clear" w:color="auto" w:fill="FCD6BA" w:themeFill="accent5" w:themeFillTint="33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position w:val="-14"/>
                <w:sz w:val="24"/>
                <w:lang w:val="en-GB"/>
              </w:rPr>
              <w:object w:dxaOrig="740" w:dyaOrig="380">
                <v:shape id="_x0000_i1027" type="#_x0000_t75" style="width:36.6pt;height:18.6pt" o:ole="">
                  <v:imagedata r:id="rId14" o:title=""/>
                </v:shape>
                <o:OLEObject Type="Embed" ProgID="Equation.DSMT4" ShapeID="_x0000_i1027" DrawAspect="Content" ObjectID="_1589647123" r:id="rId15"/>
              </w:object>
            </w: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</w:tr>
      <w:tr w:rsidR="00847697" w:rsidTr="00847697">
        <w:tc>
          <w:tcPr>
            <w:tcW w:w="881" w:type="dxa"/>
            <w:shd w:val="clear" w:color="auto" w:fill="FCD6BA" w:themeFill="accent5" w:themeFillTint="33"/>
            <w:vAlign w:val="bottom"/>
          </w:tcPr>
          <w:p w:rsidR="00847697" w:rsidRDefault="00847697" w:rsidP="008D17BF">
            <w:pPr>
              <w:pStyle w:val="Overskrift3"/>
              <w:jc w:val="center"/>
              <w:rPr>
                <w:rFonts w:cs="Times New Roman"/>
                <w:b w:val="0"/>
                <w:bCs w:val="0"/>
                <w:sz w:val="24"/>
                <w:lang w:val="en-GB"/>
              </w:rPr>
            </w:pPr>
            <w:r>
              <w:rPr>
                <w:rFonts w:cs="Times New Roman"/>
                <w:b w:val="0"/>
                <w:bCs w:val="0"/>
                <w:i/>
                <w:iCs w:val="0"/>
                <w:sz w:val="24"/>
                <w:lang w:val="en-GB"/>
              </w:rPr>
              <w:t>P</w:t>
            </w:r>
            <w:r>
              <w:rPr>
                <w:rFonts w:cs="Times New Roman"/>
                <w:b w:val="0"/>
                <w:bCs w:val="0"/>
                <w:sz w:val="24"/>
                <w:lang w:val="en-GB"/>
              </w:rPr>
              <w:t xml:space="preserve"> (W)</w:t>
            </w: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646" w:type="dxa"/>
          </w:tcPr>
          <w:p w:rsidR="00847697" w:rsidRDefault="00847697" w:rsidP="008D17BF">
            <w:pPr>
              <w:pStyle w:val="Overskrift3"/>
              <w:jc w:val="both"/>
              <w:rPr>
                <w:rFonts w:cs="Times New Roman"/>
                <w:sz w:val="24"/>
              </w:rPr>
            </w:pPr>
          </w:p>
        </w:tc>
      </w:tr>
    </w:tbl>
    <w:p w:rsidR="00847697" w:rsidRDefault="00847697" w:rsidP="00847697"/>
    <w:p w:rsidR="00847697" w:rsidRDefault="00847697" w:rsidP="00847697">
      <w:pPr>
        <w:pStyle w:val="Overskrift3"/>
        <w:jc w:val="both"/>
        <w:rPr>
          <w:rFonts w:cs="Times New Roman"/>
          <w:sz w:val="24"/>
        </w:rPr>
      </w:pPr>
    </w:p>
    <w:p w:rsidR="00847697" w:rsidRDefault="00847697" w:rsidP="00847697">
      <w:pPr>
        <w:pStyle w:val="Overskrift3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Opgaver</w:t>
      </w:r>
    </w:p>
    <w:p w:rsidR="00847697" w:rsidRDefault="00847697" w:rsidP="00847697">
      <w:pPr>
        <w:spacing w:line="320" w:lineRule="exact"/>
        <w:ind w:left="420" w:hanging="420"/>
      </w:pPr>
      <w:r>
        <w:t>1.</w:t>
      </w:r>
      <w:r>
        <w:tab/>
        <w:t xml:space="preserve">Mål sammenhørende værdier af strømmen </w:t>
      </w:r>
      <w:r>
        <w:rPr>
          <w:i/>
          <w:iCs/>
        </w:rPr>
        <w:t>I</w:t>
      </w:r>
      <w:r>
        <w:t xml:space="preserve"> og polspændingen </w:t>
      </w:r>
      <w:r>
        <w:rPr>
          <w:position w:val="-14"/>
        </w:rPr>
        <w:object w:dxaOrig="320" w:dyaOrig="380">
          <v:shape id="_x0000_i1028" type="#_x0000_t75" style="width:15.6pt;height:18.6pt" o:ole="">
            <v:imagedata r:id="rId10" o:title=""/>
          </v:shape>
          <o:OLEObject Type="Embed" ProgID="Equation.DSMT4" ShapeID="_x0000_i1028" DrawAspect="Content" ObjectID="_1589647124" r:id="rId16"/>
        </w:object>
      </w:r>
      <w:r>
        <w:t xml:space="preserve">. Du skal ikke skrive værdierne for den ydre modstand ned! </w:t>
      </w:r>
      <w:r w:rsidR="00C71839">
        <w:t xml:space="preserve">Benyt Logger Pro til at tegne grafen for </w:t>
      </w:r>
      <w:r>
        <w:rPr>
          <w:position w:val="-14"/>
        </w:rPr>
        <w:object w:dxaOrig="320" w:dyaOrig="380">
          <v:shape id="_x0000_i1029" type="#_x0000_t75" style="width:15.6pt;height:18.6pt" o:ole="">
            <v:imagedata r:id="rId17" o:title=""/>
          </v:shape>
          <o:OLEObject Type="Embed" ProgID="Equation.DSMT4" ShapeID="_x0000_i1029" DrawAspect="Content" ObjectID="_1589647125" r:id="rId18"/>
        </w:object>
      </w:r>
      <w:r>
        <w:t xml:space="preserve"> som funktion af </w:t>
      </w:r>
      <w:r>
        <w:rPr>
          <w:i/>
          <w:iCs/>
        </w:rPr>
        <w:t>I</w:t>
      </w:r>
      <w:r>
        <w:t xml:space="preserve">. </w:t>
      </w:r>
      <w:r w:rsidR="00C71839">
        <w:t xml:space="preserve">Foretag derefter lineær regression på data. </w:t>
      </w:r>
      <w:r>
        <w:t xml:space="preserve">Bestem ud fra grafen den </w:t>
      </w:r>
      <w:r>
        <w:rPr>
          <w:i/>
          <w:iCs/>
        </w:rPr>
        <w:t>elek</w:t>
      </w:r>
      <w:r>
        <w:rPr>
          <w:i/>
          <w:iCs/>
        </w:rPr>
        <w:softHyphen/>
      </w:r>
      <w:r>
        <w:rPr>
          <w:i/>
          <w:iCs/>
        </w:rPr>
        <w:softHyphen/>
        <w:t>tromotoriske kraft</w:t>
      </w:r>
      <w:r>
        <w:t xml:space="preserve"> </w:t>
      </w:r>
      <w:r>
        <w:rPr>
          <w:position w:val="-12"/>
        </w:rPr>
        <w:object w:dxaOrig="320" w:dyaOrig="360">
          <v:shape id="_x0000_i1030" type="#_x0000_t75" style="width:15.6pt;height:18pt" o:ole="">
            <v:imagedata r:id="rId19" o:title=""/>
          </v:shape>
          <o:OLEObject Type="Embed" ProgID="Equation.DSMT4" ShapeID="_x0000_i1030" DrawAspect="Content" ObjectID="_1589647126" r:id="rId20"/>
        </w:object>
      </w:r>
      <w:r>
        <w:t xml:space="preserve">, den maksimale strømstyrke </w:t>
      </w:r>
      <w:r>
        <w:rPr>
          <w:position w:val="-12"/>
        </w:rPr>
        <w:object w:dxaOrig="460" w:dyaOrig="360">
          <v:shape id="_x0000_i1031" type="#_x0000_t75" style="width:23.4pt;height:18pt" o:ole="">
            <v:imagedata r:id="rId21" o:title=""/>
          </v:shape>
          <o:OLEObject Type="Embed" ProgID="Equation.DSMT4" ShapeID="_x0000_i1031" DrawAspect="Content" ObjectID="_1589647127" r:id="rId22"/>
        </w:object>
      </w:r>
      <w:r>
        <w:t xml:space="preserve"> samt den </w:t>
      </w:r>
      <w:r>
        <w:rPr>
          <w:i/>
          <w:iCs/>
        </w:rPr>
        <w:t>indre mod</w:t>
      </w:r>
      <w:r>
        <w:rPr>
          <w:i/>
          <w:iCs/>
        </w:rPr>
        <w:softHyphen/>
        <w:t>stand</w:t>
      </w:r>
      <w:r>
        <w:t xml:space="preserve"> </w:t>
      </w:r>
      <w:r>
        <w:rPr>
          <w:position w:val="-14"/>
        </w:rPr>
        <w:object w:dxaOrig="279" w:dyaOrig="380">
          <v:shape id="_x0000_i1032" type="#_x0000_t75" style="width:14.4pt;height:18.6pt" o:ole="">
            <v:imagedata r:id="rId23" o:title=""/>
          </v:shape>
          <o:OLEObject Type="Embed" ProgID="Equation.DSMT4" ShapeID="_x0000_i1032" DrawAspect="Content" ObjectID="_1589647128" r:id="rId24"/>
        </w:object>
      </w:r>
      <w:r>
        <w:t xml:space="preserve"> i vandkraftværket. </w:t>
      </w:r>
    </w:p>
    <w:p w:rsidR="00847697" w:rsidRDefault="00847697" w:rsidP="00847697">
      <w:pPr>
        <w:spacing w:line="320" w:lineRule="exact"/>
        <w:ind w:left="420" w:hanging="420"/>
      </w:pPr>
      <w:r>
        <w:t>2.</w:t>
      </w:r>
      <w:r>
        <w:tab/>
        <w:t xml:space="preserve">Desuden skal du for hver måling </w:t>
      </w:r>
      <w:r>
        <w:rPr>
          <w:position w:val="-14"/>
        </w:rPr>
        <w:object w:dxaOrig="720" w:dyaOrig="380">
          <v:shape id="_x0000_i1033" type="#_x0000_t75" style="width:36pt;height:18.6pt" o:ole="">
            <v:imagedata r:id="rId25" o:title=""/>
          </v:shape>
          <o:OLEObject Type="Embed" ProgID="Equation.DSMT4" ShapeID="_x0000_i1033" DrawAspect="Content" ObjectID="_1589647129" r:id="rId26"/>
        </w:object>
      </w:r>
      <w:r>
        <w:t xml:space="preserve"> bestemme den ydre modstand </w:t>
      </w:r>
      <w:r>
        <w:rPr>
          <w:position w:val="-14"/>
        </w:rPr>
        <w:object w:dxaOrig="300" w:dyaOrig="380">
          <v:shape id="_x0000_i1034" type="#_x0000_t75" style="width:15pt;height:18.6pt" o:ole="">
            <v:imagedata r:id="rId27" o:title=""/>
          </v:shape>
          <o:OLEObject Type="Embed" ProgID="Equation.DSMT4" ShapeID="_x0000_i1034" DrawAspect="Content" ObjectID="_1589647130" r:id="rId28"/>
        </w:object>
      </w:r>
      <w:r>
        <w:t xml:space="preserve"> i kreds</w:t>
      </w:r>
      <w:r>
        <w:softHyphen/>
        <w:t xml:space="preserve">løbet samt den effekt </w:t>
      </w:r>
      <w:r>
        <w:rPr>
          <w:i/>
          <w:iCs/>
        </w:rPr>
        <w:t>P</w:t>
      </w:r>
      <w:r>
        <w:t xml:space="preserve">, der er afsat i den ydre modstand. Dette gøres via formlerne </w:t>
      </w:r>
      <w:r>
        <w:rPr>
          <w:position w:val="-14"/>
        </w:rPr>
        <w:object w:dxaOrig="1080" w:dyaOrig="380">
          <v:shape id="_x0000_i1035" type="#_x0000_t75" style="width:54pt;height:18.6pt" o:ole="">
            <v:imagedata r:id="rId29" o:title=""/>
          </v:shape>
          <o:OLEObject Type="Embed" ProgID="Equation.DSMT4" ShapeID="_x0000_i1035" DrawAspect="Content" ObjectID="_1589647131" r:id="rId30"/>
        </w:object>
      </w:r>
      <w:r>
        <w:t xml:space="preserve"> og </w:t>
      </w:r>
      <w:r>
        <w:rPr>
          <w:position w:val="-14"/>
        </w:rPr>
        <w:object w:dxaOrig="960" w:dyaOrig="380">
          <v:shape id="_x0000_i1036" type="#_x0000_t75" style="width:48pt;height:18.6pt" o:ole="">
            <v:imagedata r:id="rId31" o:title=""/>
          </v:shape>
          <o:OLEObject Type="Embed" ProgID="Equation.DSMT4" ShapeID="_x0000_i1036" DrawAspect="Content" ObjectID="_1589647132" r:id="rId32"/>
        </w:object>
      </w:r>
      <w:r>
        <w:t xml:space="preserve">. Altså: </w:t>
      </w:r>
      <w:r w:rsidR="00C71839">
        <w:t xml:space="preserve">Lav to </w:t>
      </w:r>
      <w:r w:rsidR="00C71839">
        <w:rPr>
          <w:i/>
        </w:rPr>
        <w:t>beregnede kolonner</w:t>
      </w:r>
      <w:r w:rsidR="00C71839">
        <w:t xml:space="preserve"> i Logger Pro. Tegn desuden grafen for </w:t>
      </w:r>
      <w:r>
        <w:rPr>
          <w:i/>
          <w:iCs/>
        </w:rPr>
        <w:t>P</w:t>
      </w:r>
      <w:r>
        <w:t xml:space="preserve"> som funktion af den ydre mod</w:t>
      </w:r>
      <w:r>
        <w:softHyphen/>
        <w:t xml:space="preserve">stand </w:t>
      </w:r>
      <w:r>
        <w:rPr>
          <w:position w:val="-14"/>
        </w:rPr>
        <w:object w:dxaOrig="300" w:dyaOrig="380">
          <v:shape id="_x0000_i1037" type="#_x0000_t75" style="width:15pt;height:18.6pt" o:ole="">
            <v:imagedata r:id="rId33" o:title=""/>
          </v:shape>
          <o:OLEObject Type="Embed" ProgID="Equation.DSMT4" ShapeID="_x0000_i1037" DrawAspect="Content" ObjectID="_1589647133" r:id="rId34"/>
        </w:object>
      </w:r>
      <w:r>
        <w:t xml:space="preserve">. </w:t>
      </w:r>
      <w:r w:rsidR="00C71839">
        <w:t>Konstater</w:t>
      </w:r>
      <w:r>
        <w:t xml:space="preserve">, at den afsatte effekt er størst, når den ydre modstand er lig med den indre modstand </w:t>
      </w:r>
      <w:r>
        <w:rPr>
          <w:position w:val="-14"/>
        </w:rPr>
        <w:object w:dxaOrig="279" w:dyaOrig="380">
          <v:shape id="_x0000_i1038" type="#_x0000_t75" style="width:14.4pt;height:18.6pt" o:ole="">
            <v:imagedata r:id="rId23" o:title=""/>
          </v:shape>
          <o:OLEObject Type="Embed" ProgID="Equation.DSMT4" ShapeID="_x0000_i1038" DrawAspect="Content" ObjectID="_1589647134" r:id="rId35"/>
        </w:object>
      </w:r>
      <w:r>
        <w:t xml:space="preserve"> i batteriet.</w:t>
      </w:r>
    </w:p>
    <w:p w:rsidR="00847697" w:rsidRDefault="00847697" w:rsidP="00847697">
      <w:pPr>
        <w:spacing w:line="320" w:lineRule="exact"/>
        <w:ind w:left="420" w:hanging="420"/>
      </w:pPr>
      <w:r>
        <w:t>3.</w:t>
      </w:r>
      <w:r>
        <w:tab/>
        <w:t xml:space="preserve">Nu bruger man jo ikke dekademodstande ude i den virkelige verden. Hvilken rolle tror du, at dekademodstanden spiller? Altså hvilke ting gør den det ud for? </w:t>
      </w:r>
    </w:p>
    <w:p w:rsidR="00847697" w:rsidRDefault="00847697" w:rsidP="00847697"/>
    <w:p w:rsidR="008F54B6" w:rsidRPr="007A48A7" w:rsidRDefault="008F54B6" w:rsidP="00847697">
      <w:pPr>
        <w:pStyle w:val="Overskrift2"/>
      </w:pPr>
    </w:p>
    <w:sectPr w:rsidR="008F54B6" w:rsidRPr="007A48A7" w:rsidSect="00197F7C">
      <w:headerReference w:type="even" r:id="rId36"/>
      <w:headerReference w:type="default" r:id="rId37"/>
      <w:headerReference w:type="first" r:id="rId38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84A" w:rsidRDefault="00D6484A" w:rsidP="00E2358E">
      <w:pPr>
        <w:spacing w:line="240" w:lineRule="auto"/>
      </w:pPr>
      <w:r>
        <w:separator/>
      </w:r>
    </w:p>
  </w:endnote>
  <w:endnote w:type="continuationSeparator" w:id="0">
    <w:p w:rsidR="00D6484A" w:rsidRDefault="00D6484A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84A" w:rsidRDefault="00D6484A" w:rsidP="00E2358E">
      <w:pPr>
        <w:spacing w:line="240" w:lineRule="auto"/>
      </w:pPr>
      <w:r>
        <w:separator/>
      </w:r>
    </w:p>
  </w:footnote>
  <w:footnote w:type="continuationSeparator" w:id="0">
    <w:p w:rsidR="00D6484A" w:rsidRDefault="00D6484A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F7C" w:rsidRDefault="00446FDD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C71839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="001E78C5">
      <w:rPr>
        <w:rFonts w:asciiTheme="minorHAnsi" w:hAnsiTheme="minorHAns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198120</wp:posOffset>
              </wp:positionV>
              <wp:extent cx="5400040" cy="0"/>
              <wp:effectExtent l="5715" t="7620" r="13970" b="11430"/>
              <wp:wrapNone/>
              <wp:docPr id="5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80F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1.05pt;margin-top:15.6pt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j0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"/>
          </w:pict>
        </mc:Fallback>
      </mc:AlternateConten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F7C" w:rsidRDefault="001E78C5" w:rsidP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198120</wp:posOffset>
              </wp:positionV>
              <wp:extent cx="5400040" cy="0"/>
              <wp:effectExtent l="5715" t="7620" r="13970" b="11430"/>
              <wp:wrapNone/>
              <wp:docPr id="4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FE4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.05pt;margin-top:15.6pt;width:425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/Y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"/>
          </w:pict>
        </mc:Fallback>
      </mc:AlternateConten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="00446FDD"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="00446FDD" w:rsidRPr="007A48A7">
      <w:rPr>
        <w:rFonts w:asciiTheme="minorHAnsi" w:hAnsiTheme="minorHAnsi"/>
        <w:sz w:val="22"/>
      </w:rPr>
      <w:fldChar w:fldCharType="separate"/>
    </w:r>
    <w:r w:rsidR="007A48A7">
      <w:rPr>
        <w:rFonts w:asciiTheme="minorHAnsi" w:hAnsiTheme="minorHAnsi"/>
        <w:noProof/>
        <w:sz w:val="22"/>
      </w:rPr>
      <w:t>3</w:t>
    </w:r>
    <w:r w:rsidR="00446FDD"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AA3" w:rsidRPr="00353AA3" w:rsidRDefault="001E78C5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180340</wp:posOffset>
              </wp:positionV>
              <wp:extent cx="5400040" cy="0"/>
              <wp:effectExtent l="5715" t="8890" r="13970" b="1016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524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.05pt;margin-top:14.2pt;width:4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2vg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"/>
          </w:pict>
        </mc:Fallback>
      </mc:AlternateConten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D1"/>
    <w:rsid w:val="0000388C"/>
    <w:rsid w:val="0000545A"/>
    <w:rsid w:val="00043C23"/>
    <w:rsid w:val="00086412"/>
    <w:rsid w:val="00086888"/>
    <w:rsid w:val="000C0A2F"/>
    <w:rsid w:val="000D2460"/>
    <w:rsid w:val="00195AD0"/>
    <w:rsid w:val="00197F7C"/>
    <w:rsid w:val="001E78C5"/>
    <w:rsid w:val="00227B77"/>
    <w:rsid w:val="00254263"/>
    <w:rsid w:val="002615C9"/>
    <w:rsid w:val="00294F40"/>
    <w:rsid w:val="002B4275"/>
    <w:rsid w:val="002B60D3"/>
    <w:rsid w:val="002C4BC7"/>
    <w:rsid w:val="0031606D"/>
    <w:rsid w:val="00353AA3"/>
    <w:rsid w:val="00370BCF"/>
    <w:rsid w:val="00376C0B"/>
    <w:rsid w:val="00425639"/>
    <w:rsid w:val="00446FDD"/>
    <w:rsid w:val="00473797"/>
    <w:rsid w:val="004839D1"/>
    <w:rsid w:val="004E3B47"/>
    <w:rsid w:val="004F467A"/>
    <w:rsid w:val="00535061"/>
    <w:rsid w:val="005532DF"/>
    <w:rsid w:val="005A4BBF"/>
    <w:rsid w:val="005B0CDA"/>
    <w:rsid w:val="005B1DAA"/>
    <w:rsid w:val="0063631F"/>
    <w:rsid w:val="00674526"/>
    <w:rsid w:val="0068479D"/>
    <w:rsid w:val="006D25C5"/>
    <w:rsid w:val="006F1D9F"/>
    <w:rsid w:val="00730E23"/>
    <w:rsid w:val="00784811"/>
    <w:rsid w:val="00796576"/>
    <w:rsid w:val="007A48A7"/>
    <w:rsid w:val="007A4B66"/>
    <w:rsid w:val="007B7464"/>
    <w:rsid w:val="007C62D1"/>
    <w:rsid w:val="00830F56"/>
    <w:rsid w:val="00847697"/>
    <w:rsid w:val="00884913"/>
    <w:rsid w:val="0088678C"/>
    <w:rsid w:val="008A574D"/>
    <w:rsid w:val="008A6F9C"/>
    <w:rsid w:val="008C5D54"/>
    <w:rsid w:val="008F54B6"/>
    <w:rsid w:val="00975CDC"/>
    <w:rsid w:val="009D2185"/>
    <w:rsid w:val="009D60C5"/>
    <w:rsid w:val="009F4632"/>
    <w:rsid w:val="009F6297"/>
    <w:rsid w:val="00A0499B"/>
    <w:rsid w:val="00A542F6"/>
    <w:rsid w:val="00A71925"/>
    <w:rsid w:val="00A95F42"/>
    <w:rsid w:val="00AB6C30"/>
    <w:rsid w:val="00AF1729"/>
    <w:rsid w:val="00B2281D"/>
    <w:rsid w:val="00B240F6"/>
    <w:rsid w:val="00B317A1"/>
    <w:rsid w:val="00B32D67"/>
    <w:rsid w:val="00B65F1B"/>
    <w:rsid w:val="00B9618E"/>
    <w:rsid w:val="00C07176"/>
    <w:rsid w:val="00C17D1E"/>
    <w:rsid w:val="00C33BCD"/>
    <w:rsid w:val="00C40D7B"/>
    <w:rsid w:val="00C71839"/>
    <w:rsid w:val="00C7284E"/>
    <w:rsid w:val="00CA684A"/>
    <w:rsid w:val="00CD55E2"/>
    <w:rsid w:val="00CD5FA3"/>
    <w:rsid w:val="00D27708"/>
    <w:rsid w:val="00D6484A"/>
    <w:rsid w:val="00D64ED1"/>
    <w:rsid w:val="00D706B5"/>
    <w:rsid w:val="00D75A28"/>
    <w:rsid w:val="00DA36CF"/>
    <w:rsid w:val="00DA6E78"/>
    <w:rsid w:val="00DB6854"/>
    <w:rsid w:val="00E214BC"/>
    <w:rsid w:val="00E2358E"/>
    <w:rsid w:val="00E56314"/>
    <w:rsid w:val="00E57E55"/>
    <w:rsid w:val="00E64DA8"/>
    <w:rsid w:val="00E658FE"/>
    <w:rsid w:val="00E67CF1"/>
    <w:rsid w:val="00E704C1"/>
    <w:rsid w:val="00ED53DC"/>
    <w:rsid w:val="00F31431"/>
    <w:rsid w:val="00F5315C"/>
    <w:rsid w:val="00F82675"/>
    <w:rsid w:val="00FB24E0"/>
    <w:rsid w:val="00FE6F58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DB922"/>
  <w15:docId w15:val="{B7056DF9-0CE5-4789-BB7C-101D4B28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847697"/>
    <w:pPr>
      <w:keepNext/>
      <w:keepLines/>
      <w:spacing w:before="12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476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DF2A-0AA0-457E-9C14-400479DF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16</TotalTime>
  <Pages>2</Pages>
  <Words>358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4</cp:revision>
  <cp:lastPrinted>2009-11-29T02:33:00Z</cp:lastPrinted>
  <dcterms:created xsi:type="dcterms:W3CDTF">2016-08-30T05:47:00Z</dcterms:created>
  <dcterms:modified xsi:type="dcterms:W3CDTF">2018-06-04T17:52:00Z</dcterms:modified>
</cp:coreProperties>
</file>