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61" w:rsidRDefault="00920A61" w:rsidP="00920A61">
      <w:pPr>
        <w:pStyle w:val="Overskrift2"/>
      </w:pPr>
      <w:r>
        <w:t>Resistivitet af en leder</w:t>
      </w:r>
    </w:p>
    <w:p w:rsidR="00920A61" w:rsidRDefault="00920A61" w:rsidP="00920A61"/>
    <w:p w:rsidR="00920A61" w:rsidRDefault="00920A61" w:rsidP="00920A61">
      <w:pPr>
        <w:pStyle w:val="Overskrift4"/>
      </w:pPr>
      <w:r>
        <w:t>Formål</w:t>
      </w:r>
    </w:p>
    <w:p w:rsidR="00835322" w:rsidRDefault="00920A61" w:rsidP="00835322">
      <w:pPr>
        <w:pStyle w:val="Normalp"/>
      </w:pPr>
      <w:r>
        <w:t>Vi skal vise, at der er modstand i en elektrisk leder, om end den ikke er stor. Specielt skal vi eftervise følgende sammenhæng:</w:t>
      </w:r>
    </w:p>
    <w:p w:rsidR="00835322" w:rsidRDefault="00835322" w:rsidP="00835322">
      <w:pPr>
        <w:spacing w:before="120"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5322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4pt;height:31.2pt" o:ole="">
            <v:imagedata r:id="rId9" o:title=""/>
          </v:shape>
          <o:OLEObject Type="Embed" ProgID="Equation.DSMT4" ShapeID="_x0000_i1048" DrawAspect="Content" ObjectID="_1414762256" r:id="rId10"/>
        </w:object>
      </w:r>
    </w:p>
    <w:p w:rsidR="00920A61" w:rsidRDefault="00920A61" w:rsidP="00835322">
      <w:pPr>
        <w:pStyle w:val="Normalp"/>
      </w:pPr>
      <w:r>
        <w:t xml:space="preserve">hvor </w:t>
      </w:r>
      <w:r>
        <w:rPr>
          <w:position w:val="-4"/>
        </w:rPr>
        <w:object w:dxaOrig="180" w:dyaOrig="260">
          <v:shape id="_x0000_i1026" type="#_x0000_t75" style="width:9pt;height:12.6pt" o:ole="">
            <v:imagedata r:id="rId11" o:title=""/>
          </v:shape>
          <o:OLEObject Type="Embed" ProgID="Equation.DSMT4" ShapeID="_x0000_i1026" DrawAspect="Content" ObjectID="_1414762257" r:id="rId12"/>
        </w:object>
      </w:r>
      <w:r>
        <w:t xml:space="preserve"> er længden af lederen, </w:t>
      </w:r>
      <w:r>
        <w:rPr>
          <w:i/>
          <w:iCs/>
        </w:rPr>
        <w:t>A</w:t>
      </w:r>
      <w:r>
        <w:t xml:space="preserve"> er lederens tværsnitsareal, </w:t>
      </w:r>
      <w:r>
        <w:rPr>
          <w:i/>
          <w:iCs/>
        </w:rPr>
        <w:t>R</w:t>
      </w:r>
      <w:r>
        <w:t xml:space="preserve"> er modstanden i lederen og hvor </w:t>
      </w:r>
      <w:r>
        <w:rPr>
          <w:position w:val="-10"/>
        </w:rPr>
        <w:object w:dxaOrig="200" w:dyaOrig="260">
          <v:shape id="_x0000_i1027" type="#_x0000_t75" style="width:9.6pt;height:12.6pt" o:ole="">
            <v:imagedata r:id="rId13" o:title=""/>
          </v:shape>
          <o:OLEObject Type="Embed" ProgID="Equation.DSMT4" ShapeID="_x0000_i1027" DrawAspect="Content" ObjectID="_1414762258" r:id="rId14"/>
        </w:object>
      </w:r>
      <w:r>
        <w:t xml:space="preserve"> er en materialekonstant kaldet </w:t>
      </w:r>
      <w:r>
        <w:rPr>
          <w:i/>
          <w:iCs/>
        </w:rPr>
        <w:t>resistiviteten</w:t>
      </w:r>
      <w:r>
        <w:t>. Desuden ønskes resistiviteten be</w:t>
      </w:r>
      <w:r>
        <w:softHyphen/>
        <w:t xml:space="preserve">stemt for en </w:t>
      </w:r>
      <w:proofErr w:type="spellStart"/>
      <w:r>
        <w:rPr>
          <w:i/>
          <w:iCs/>
        </w:rPr>
        <w:t>konstantantråd</w:t>
      </w:r>
      <w:proofErr w:type="spellEnd"/>
      <w:r>
        <w:t>. Se even</w:t>
      </w:r>
      <w:r>
        <w:softHyphen/>
        <w:t>tuelt i bogen side 65.</w:t>
      </w:r>
    </w:p>
    <w:p w:rsidR="00920A61" w:rsidRDefault="00920A61" w:rsidP="00920A61">
      <w:pPr>
        <w:spacing w:line="320" w:lineRule="exact"/>
      </w:pPr>
    </w:p>
    <w:p w:rsidR="00920A61" w:rsidRDefault="00920A61" w:rsidP="00920A61"/>
    <w:p w:rsidR="00920A61" w:rsidRDefault="00920A61" w:rsidP="00920A61">
      <w:pPr>
        <w:pStyle w:val="Overskrift4"/>
      </w:pPr>
      <w:r>
        <w:t>Apparatur</w:t>
      </w:r>
    </w:p>
    <w:p w:rsidR="00920A61" w:rsidRDefault="00920A61" w:rsidP="00920A61">
      <w:r>
        <w:t xml:space="preserve">En række </w:t>
      </w:r>
      <w:proofErr w:type="spellStart"/>
      <w:r>
        <w:t>konstantantråde</w:t>
      </w:r>
      <w:proofErr w:type="spellEnd"/>
      <w:r>
        <w:t xml:space="preserve"> med forskellig tykkelse, et </w:t>
      </w:r>
      <w:proofErr w:type="spellStart"/>
      <w:r>
        <w:t>Ohm-meter</w:t>
      </w:r>
      <w:proofErr w:type="spellEnd"/>
      <w:r>
        <w:t xml:space="preserve">, ledninger med </w:t>
      </w:r>
      <w:proofErr w:type="spellStart"/>
      <w:r>
        <w:t>kro</w:t>
      </w:r>
      <w:r>
        <w:softHyphen/>
        <w:t>ko</w:t>
      </w:r>
      <w:r>
        <w:softHyphen/>
        <w:t>dil</w:t>
      </w:r>
      <w:r>
        <w:softHyphen/>
        <w:t>lenæb</w:t>
      </w:r>
      <w:proofErr w:type="spellEnd"/>
      <w:r>
        <w:t xml:space="preserve"> samt en målestok.</w:t>
      </w:r>
    </w:p>
    <w:p w:rsidR="00920A61" w:rsidRDefault="00920A61" w:rsidP="00920A61"/>
    <w:p w:rsidR="00920A61" w:rsidRDefault="00920A61" w:rsidP="00920A61"/>
    <w:p w:rsidR="00920A61" w:rsidRDefault="00920A61" w:rsidP="00920A61">
      <w:pPr>
        <w:pStyle w:val="Overskrift4"/>
      </w:pPr>
      <w:r>
        <w:t>Forsøg 1 (Modstanden</w:t>
      </w:r>
      <w:r w:rsidR="009E4044">
        <w:t xml:space="preserve"> </w:t>
      </w:r>
      <w:r w:rsidR="009E4044">
        <w:rPr>
          <w:i/>
        </w:rPr>
        <w:t>R</w:t>
      </w:r>
      <w:r>
        <w:t xml:space="preserve"> som funktion af længden</w:t>
      </w:r>
      <w:r w:rsidR="009E4044">
        <w:t xml:space="preserve"> </w:t>
      </w:r>
      <w:r w:rsidR="009E4044">
        <w:rPr>
          <w:i/>
        </w:rPr>
        <w:t>l</w:t>
      </w:r>
      <w:r>
        <w:t>)</w:t>
      </w:r>
    </w:p>
    <w:p w:rsidR="009E4044" w:rsidRDefault="00920A61" w:rsidP="00920A61">
      <w:pPr>
        <w:spacing w:line="320" w:lineRule="exact"/>
      </w:pPr>
      <w:r>
        <w:t xml:space="preserve">Mål modstanden for følgende længder: </w:t>
      </w:r>
      <w:r>
        <w:rPr>
          <w:position w:val="-10"/>
        </w:rPr>
        <w:object w:dxaOrig="2880" w:dyaOrig="320">
          <v:shape id="_x0000_i1028" type="#_x0000_t75" style="width:2in;height:15.6pt" o:ole="">
            <v:imagedata r:id="rId15" o:title=""/>
          </v:shape>
          <o:OLEObject Type="Embed" ProgID="Equation.DSMT4" ShapeID="_x0000_i1028" DrawAspect="Content" ObjectID="_1414762259" r:id="rId16"/>
        </w:object>
      </w:r>
      <w:r>
        <w:t>for en konstantråd med diameter 0,25 mm. Bemærk, at det kan være nødvendigt at gnide tråden med stål</w:t>
      </w:r>
      <w:r>
        <w:softHyphen/>
        <w:t>uld eller lignende for at forbedre kontakten mellem tråd og krokodillenæb. En over</w:t>
      </w:r>
      <w:r>
        <w:softHyphen/>
        <w:t xml:space="preserve">flade med en oxideret belægning kan nemlig virke isolerende for strømmen. </w:t>
      </w:r>
    </w:p>
    <w:p w:rsidR="00920A61" w:rsidRDefault="00920A61" w:rsidP="00920A61"/>
    <w:p w:rsidR="00920A61" w:rsidRDefault="00920A61" w:rsidP="00920A61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391025" cy="2105025"/>
            <wp:effectExtent l="19050" t="0" r="9525" b="0"/>
            <wp:docPr id="6" name="Billede 6" descr="..\..\..\..\..\Documents and Settings\Erik Vestergaard\Dokumenter\fysik\resistivite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..\..\..\Documents and Settings\Erik Vestergaard\Dokumenter\fysik\resistivitet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61" w:rsidRDefault="00920A61" w:rsidP="00920A61">
      <w:pPr>
        <w:jc w:val="center"/>
      </w:pPr>
    </w:p>
    <w:p w:rsidR="00920A61" w:rsidRDefault="00920A61" w:rsidP="00920A61">
      <w:pPr>
        <w:jc w:val="center"/>
      </w:pPr>
    </w:p>
    <w:p w:rsidR="00920A61" w:rsidRDefault="00920A61" w:rsidP="00442C9A"/>
    <w:p w:rsidR="00920A61" w:rsidRDefault="00920A61" w:rsidP="00920A61">
      <w:pPr>
        <w:pStyle w:val="Overskrift4"/>
      </w:pPr>
      <w:r>
        <w:t xml:space="preserve">Forsøg 2 (Modstanden </w:t>
      </w:r>
      <w:r w:rsidR="009E4044">
        <w:rPr>
          <w:i/>
        </w:rPr>
        <w:t xml:space="preserve">R </w:t>
      </w:r>
      <w:r>
        <w:t xml:space="preserve">som funktion af </w:t>
      </w:r>
      <w:r w:rsidR="009E4044">
        <w:t xml:space="preserve">tværsnitsarealet </w:t>
      </w:r>
      <w:r>
        <w:rPr>
          <w:i/>
          <w:iCs w:val="0"/>
        </w:rPr>
        <w:t>A</w:t>
      </w:r>
      <w:r>
        <w:t>)</w:t>
      </w:r>
    </w:p>
    <w:p w:rsidR="009E4044" w:rsidRDefault="00920A61" w:rsidP="00920A61">
      <w:r>
        <w:t xml:space="preserve">Mål modstanden i flere </w:t>
      </w:r>
      <w:proofErr w:type="spellStart"/>
      <w:r>
        <w:t>konstantantråde</w:t>
      </w:r>
      <w:proofErr w:type="spellEnd"/>
      <w:r>
        <w:t xml:space="preserve"> med forskellig tværsnitsareal, men med samme længde. Vælg blot den længde, som svarer til trådene på brættet. </w:t>
      </w:r>
    </w:p>
    <w:p w:rsidR="009E4044" w:rsidRDefault="009E4044" w:rsidP="00920A61"/>
    <w:p w:rsidR="00920A61" w:rsidRDefault="00920A61" w:rsidP="00920A61"/>
    <w:p w:rsidR="008F54B6" w:rsidRDefault="00442C9A" w:rsidP="00442C9A">
      <w:pPr>
        <w:pStyle w:val="Overskrift4"/>
      </w:pPr>
      <w:r>
        <w:lastRenderedPageBreak/>
        <w:t>Databehandling</w:t>
      </w:r>
    </w:p>
    <w:p w:rsidR="00442C9A" w:rsidRDefault="00442C9A" w:rsidP="00442C9A">
      <w:r>
        <w:t xml:space="preserve">Du skal behandle data i Logger Pro. </w:t>
      </w:r>
      <w:r w:rsidR="002F6B26">
        <w:t xml:space="preserve">Du kan enten vælge at bruge en fil til hvert </w:t>
      </w:r>
      <w:proofErr w:type="spellStart"/>
      <w:r w:rsidR="002F6B26">
        <w:t>del</w:t>
      </w:r>
      <w:r w:rsidR="00995878">
        <w:softHyphen/>
      </w:r>
      <w:r w:rsidR="002F6B26">
        <w:t>forsøg</w:t>
      </w:r>
      <w:proofErr w:type="spellEnd"/>
      <w:r w:rsidR="002F6B26">
        <w:t>, eller du kan vælge at anbringe data for begge delforsøg i den samme Logger Pro fil. Hvis du vælger sidstnævnte skal du oprette et ekstra datasæt udover det der auto</w:t>
      </w:r>
      <w:r w:rsidR="00995878">
        <w:softHyphen/>
      </w:r>
      <w:r w:rsidR="002F6B26">
        <w:t xml:space="preserve">matisk dukker op. Det gøres via menuen </w:t>
      </w:r>
      <w:r w:rsidR="002F6B26">
        <w:rPr>
          <w:i/>
        </w:rPr>
        <w:t>Data &gt; Nyt Datasæt</w:t>
      </w:r>
      <w:r w:rsidR="002F6B26">
        <w:t xml:space="preserve">. </w:t>
      </w:r>
      <w:r w:rsidR="004259C8">
        <w:t xml:space="preserve">Når du er færdig kan det for eksempel komme til at se ud som vist herunder. </w:t>
      </w:r>
    </w:p>
    <w:p w:rsidR="004259C8" w:rsidRDefault="004259C8" w:rsidP="00442C9A"/>
    <w:p w:rsidR="004259C8" w:rsidRPr="002F6B26" w:rsidRDefault="004259C8" w:rsidP="004259C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581400" cy="175613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11-2012 15-48-3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056" cy="17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9A" w:rsidRDefault="00442C9A" w:rsidP="00442C9A"/>
    <w:p w:rsidR="00442C9A" w:rsidRPr="004259C8" w:rsidRDefault="004259C8" w:rsidP="00442C9A">
      <w:pPr>
        <w:rPr>
          <w:b/>
          <w:color w:val="FF0000"/>
        </w:rPr>
      </w:pPr>
      <w:r w:rsidRPr="004259C8">
        <w:rPr>
          <w:b/>
          <w:color w:val="FF0000"/>
        </w:rPr>
        <w:t>Delforsøg 1</w:t>
      </w:r>
    </w:p>
    <w:p w:rsidR="001D7A63" w:rsidRDefault="004259C8" w:rsidP="00442C9A">
      <w:pPr>
        <w:spacing w:line="320" w:lineRule="exact"/>
      </w:pPr>
      <w:r>
        <w:t xml:space="preserve">Indtast manuelt værdierne for længderne og modstandene i hver sin kolonne. Klik på hovedet i hver kolonne for at give kolonnerne passende betegnelser og enheder. Du kan også angive det antal decimaler, du ønsker at få vist data med. </w:t>
      </w:r>
      <w:r w:rsidR="00007D2A">
        <w:t xml:space="preserve">Du skulle gerne have en graf i dit vindue. </w:t>
      </w:r>
      <w:r w:rsidR="001D7A63">
        <w:t xml:space="preserve">Det skulle gerne være modstanden </w:t>
      </w:r>
      <w:r w:rsidR="001D7A63">
        <w:rPr>
          <w:i/>
        </w:rPr>
        <w:t>R</w:t>
      </w:r>
      <w:r w:rsidR="001D7A63">
        <w:t xml:space="preserve"> som funktion af længden </w:t>
      </w:r>
      <w:r w:rsidR="001D7A63">
        <w:rPr>
          <w:i/>
        </w:rPr>
        <w:t>L</w:t>
      </w:r>
      <w:r w:rsidR="001D7A63">
        <w:t xml:space="preserve">. Hvis der ikke er de rette størrelser på akserne, kan du lave det om ved at klikke på dem! </w:t>
      </w:r>
      <w:r w:rsidR="001D7A63">
        <w:t xml:space="preserve">Sørg for at punkterne </w:t>
      </w:r>
      <w:r w:rsidR="001D7A63" w:rsidRPr="001D7A63">
        <w:rPr>
          <w:i/>
        </w:rPr>
        <w:t>ikke</w:t>
      </w:r>
      <w:r w:rsidR="001D7A63">
        <w:t xml:space="preserve"> er forbundne</w:t>
      </w:r>
      <w:r w:rsidR="001420A1">
        <w:t>,</w:t>
      </w:r>
      <w:r w:rsidR="001D7A63">
        <w:t xml:space="preserve"> og at de er tydelige. Hvis dette ikke er tilfældet, så </w:t>
      </w:r>
      <w:proofErr w:type="spellStart"/>
      <w:r w:rsidR="001D7A63">
        <w:t>højreklik</w:t>
      </w:r>
      <w:proofErr w:type="spellEnd"/>
      <w:r w:rsidR="001D7A63">
        <w:t xml:space="preserve"> på grafområdet og vælg </w:t>
      </w:r>
      <w:r w:rsidR="001D7A63">
        <w:rPr>
          <w:i/>
        </w:rPr>
        <w:t>Grafindstillinger</w:t>
      </w:r>
      <w:r w:rsidR="001D7A63">
        <w:t xml:space="preserve">. Her skal du under fanen </w:t>
      </w:r>
      <w:r w:rsidR="001D7A63">
        <w:rPr>
          <w:i/>
        </w:rPr>
        <w:t>Grafindstillinger</w:t>
      </w:r>
      <w:r w:rsidR="001D7A63">
        <w:t xml:space="preserve"> sørge for at punktet </w:t>
      </w:r>
      <w:r w:rsidR="001D7A63">
        <w:rPr>
          <w:i/>
        </w:rPr>
        <w:t>Punktsymboler</w:t>
      </w:r>
      <w:r w:rsidR="001D7A63">
        <w:t xml:space="preserve"> er afmærket og af punktet </w:t>
      </w:r>
      <w:r w:rsidR="001D7A63">
        <w:rPr>
          <w:i/>
        </w:rPr>
        <w:t>Forbind punkter</w:t>
      </w:r>
      <w:r w:rsidR="001D7A63">
        <w:t xml:space="preserve"> ikke er afmærket.  </w:t>
      </w:r>
    </w:p>
    <w:p w:rsidR="001D7A63" w:rsidRDefault="001D7A63" w:rsidP="00442C9A">
      <w:pPr>
        <w:spacing w:line="320" w:lineRule="exact"/>
      </w:pPr>
    </w:p>
    <w:p w:rsidR="00442C9A" w:rsidRDefault="002A023B" w:rsidP="00442C9A">
      <w:pPr>
        <w:spacing w:line="320" w:lineRule="exact"/>
      </w:pPr>
      <w:r>
        <w:t xml:space="preserve">Klik herefter på </w:t>
      </w:r>
      <w:r>
        <w:rPr>
          <w:i/>
        </w:rPr>
        <w:t>Lineær tilpasning</w:t>
      </w:r>
      <w:r w:rsidR="00F2400D">
        <w:t xml:space="preserve"> i værktøjslinjen for at få foretaget lineær regression på data. Ligger datapunkterne pænt på linje og går linjen omtrent gennem (0,0)? </w:t>
      </w:r>
      <w:r w:rsidR="00442C9A">
        <w:t>Kom</w:t>
      </w:r>
      <w:r w:rsidR="00F2400D">
        <w:softHyphen/>
      </w:r>
      <w:r w:rsidR="00442C9A">
        <w:t>men</w:t>
      </w:r>
      <w:r w:rsidR="00F2400D">
        <w:softHyphen/>
      </w:r>
      <w:r w:rsidR="00442C9A">
        <w:t>tér</w:t>
      </w:r>
      <w:r w:rsidR="00F2400D">
        <w:t xml:space="preserve"> og konkludér</w:t>
      </w:r>
      <w:r w:rsidR="00442C9A">
        <w:t xml:space="preserve">! Benyt </w:t>
      </w:r>
      <w:proofErr w:type="spellStart"/>
      <w:r w:rsidR="00442C9A">
        <w:t>hæld</w:t>
      </w:r>
      <w:r w:rsidR="00442C9A">
        <w:softHyphen/>
        <w:t>nings</w:t>
      </w:r>
      <w:r w:rsidR="00442C9A">
        <w:softHyphen/>
        <w:t>koefficienten</w:t>
      </w:r>
      <w:proofErr w:type="spellEnd"/>
      <w:r w:rsidR="00442C9A">
        <w:t xml:space="preserve"> til at finde en </w:t>
      </w:r>
      <w:r w:rsidR="00F2400D">
        <w:t xml:space="preserve">eksperimentel </w:t>
      </w:r>
      <w:r w:rsidR="00442C9A">
        <w:t xml:space="preserve">værdi for </w:t>
      </w:r>
      <w:r w:rsidR="00F2400D">
        <w:t xml:space="preserve">resistiviteten for materialet </w:t>
      </w:r>
      <w:proofErr w:type="spellStart"/>
      <w:r w:rsidR="00442C9A" w:rsidRPr="00F2400D">
        <w:rPr>
          <w:i/>
        </w:rPr>
        <w:t>konstantan</w:t>
      </w:r>
      <w:proofErr w:type="spellEnd"/>
      <w:r w:rsidR="00F2400D">
        <w:t xml:space="preserve">. </w:t>
      </w:r>
      <w:r w:rsidR="00442C9A">
        <w:t xml:space="preserve">Sammenlign med </w:t>
      </w:r>
      <w:proofErr w:type="spellStart"/>
      <w:r w:rsidR="00442C9A">
        <w:t>tabel</w:t>
      </w:r>
      <w:r w:rsidR="00442C9A">
        <w:softHyphen/>
        <w:t>værdien</w:t>
      </w:r>
      <w:proofErr w:type="spellEnd"/>
      <w:r w:rsidR="00442C9A">
        <w:t xml:space="preserve"> i databogen.</w:t>
      </w:r>
      <w:r w:rsidR="00F2400D">
        <w:t xml:space="preserve"> </w:t>
      </w:r>
    </w:p>
    <w:p w:rsidR="00442C9A" w:rsidRDefault="00442C9A" w:rsidP="00442C9A"/>
    <w:p w:rsidR="00AB33B2" w:rsidRPr="004259C8" w:rsidRDefault="00AB33B2" w:rsidP="00AB33B2">
      <w:pPr>
        <w:rPr>
          <w:b/>
          <w:color w:val="FF0000"/>
        </w:rPr>
      </w:pPr>
      <w:r>
        <w:rPr>
          <w:b/>
          <w:color w:val="FF0000"/>
        </w:rPr>
        <w:t>Delforsøg 2</w:t>
      </w:r>
    </w:p>
    <w:p w:rsidR="00370D68" w:rsidRDefault="00670ADF" w:rsidP="00801595">
      <w:pPr>
        <w:pStyle w:val="Normalp"/>
      </w:pPr>
      <w:r>
        <w:t xml:space="preserve">Hvis du har valgt at have data fra delforsøg 2 i samme fil, så skal du vælge menuen </w:t>
      </w:r>
      <w:r>
        <w:rPr>
          <w:i/>
        </w:rPr>
        <w:t>Data &gt; Nyt Datasæt</w:t>
      </w:r>
      <w:r>
        <w:t xml:space="preserve"> for at få et nyt datasæt. I første kolonne heri indtastes </w:t>
      </w:r>
      <w:r w:rsidR="001D7A63">
        <w:t>diametrene for de forskellige tråde.</w:t>
      </w:r>
      <w:r w:rsidR="00370D68">
        <w:t xml:space="preserve"> I anden kolonne indtastes de tilhørende modstande manuelt. Det er nu hensigtsmæssigt at lave en såkaldt </w:t>
      </w:r>
      <w:r w:rsidR="00370D68">
        <w:rPr>
          <w:i/>
        </w:rPr>
        <w:t>beregnet kolonne</w:t>
      </w:r>
      <w:r w:rsidR="00370D68">
        <w:t xml:space="preserve"> via menuen </w:t>
      </w:r>
      <w:r w:rsidR="00370D68">
        <w:rPr>
          <w:i/>
        </w:rPr>
        <w:t>Data &gt; Ny be</w:t>
      </w:r>
      <w:r w:rsidR="00FB0152">
        <w:rPr>
          <w:i/>
        </w:rPr>
        <w:softHyphen/>
      </w:r>
      <w:r w:rsidR="00370D68">
        <w:rPr>
          <w:i/>
        </w:rPr>
        <w:t>reg</w:t>
      </w:r>
      <w:r w:rsidR="00FB0152">
        <w:rPr>
          <w:i/>
        </w:rPr>
        <w:softHyphen/>
      </w:r>
      <w:r w:rsidR="00370D68">
        <w:rPr>
          <w:i/>
        </w:rPr>
        <w:t>net kolonne</w:t>
      </w:r>
      <w:proofErr w:type="gramStart"/>
      <w:r w:rsidR="00370D68">
        <w:rPr>
          <w:i/>
        </w:rPr>
        <w:t>…</w:t>
      </w:r>
      <w:r w:rsidR="00370D68">
        <w:t>.</w:t>
      </w:r>
      <w:proofErr w:type="gramEnd"/>
      <w:r w:rsidR="00370D68">
        <w:t xml:space="preserve"> Giv kolonnen betegnelser og enheder. I feltet </w:t>
      </w:r>
      <w:r w:rsidR="00370D68">
        <w:rPr>
          <w:i/>
        </w:rPr>
        <w:t>Udtryk</w:t>
      </w:r>
      <w:r w:rsidR="00370D68">
        <w:t xml:space="preserve"> skal du fortælle, at du ønsker at programmet skal bruge formlen </w:t>
      </w:r>
      <w:r w:rsidR="00370D68" w:rsidRPr="00370D68">
        <w:rPr>
          <w:position w:val="-12"/>
        </w:rPr>
        <w:object w:dxaOrig="820" w:dyaOrig="400">
          <v:shape id="_x0000_i1042" type="#_x0000_t75" style="width:40.8pt;height:19.8pt" o:ole="">
            <v:imagedata r:id="rId19" o:title=""/>
          </v:shape>
          <o:OLEObject Type="Embed" ProgID="Equation.DSMT4" ShapeID="_x0000_i1042" DrawAspect="Content" ObjectID="_1414762260" r:id="rId20"/>
        </w:object>
      </w:r>
      <w:r w:rsidR="00370D68">
        <w:t xml:space="preserve"> til at udregne værdierne i den nye kolonne. Hvis du har kaldt diameteren for </w:t>
      </w:r>
      <w:r w:rsidR="00370D68">
        <w:rPr>
          <w:i/>
        </w:rPr>
        <w:t>d</w:t>
      </w:r>
      <w:r w:rsidR="00FB0152">
        <w:t>,</w:t>
      </w:r>
      <w:r w:rsidR="00370D68">
        <w:rPr>
          <w:i/>
        </w:rPr>
        <w:t xml:space="preserve"> </w:t>
      </w:r>
      <w:r w:rsidR="00370D68">
        <w:t xml:space="preserve">kan du skrive følgende i feltet: </w:t>
      </w:r>
      <w:r w:rsidR="00370D68" w:rsidRPr="00370D68">
        <w:rPr>
          <w:rFonts w:ascii="Courier10 BT" w:hAnsi="Courier10 BT"/>
        </w:rPr>
        <w:t>1/4*pi*”d”^2</w:t>
      </w:r>
      <w:r w:rsidR="00370D68">
        <w:t xml:space="preserve">. Derved vil alle tværsnitsarealerne automatisk blive udregnet </w:t>
      </w:r>
      <w:r w:rsidR="00691951">
        <w:t>ud fra dia</w:t>
      </w:r>
      <w:r w:rsidR="00FB0152">
        <w:softHyphen/>
      </w:r>
      <w:r w:rsidR="00841EC3">
        <w:softHyphen/>
      </w:r>
      <w:r w:rsidR="00691951">
        <w:t xml:space="preserve">metrene i </w:t>
      </w:r>
      <w:r w:rsidR="00801595">
        <w:t xml:space="preserve">kolonne </w:t>
      </w:r>
      <w:r w:rsidR="00801595">
        <w:rPr>
          <w:i/>
        </w:rPr>
        <w:t>d</w:t>
      </w:r>
      <w:r w:rsidR="00691951">
        <w:t xml:space="preserve">. </w:t>
      </w:r>
      <w:r w:rsidR="00FB0152">
        <w:t xml:space="preserve">Husk apostrofferne omkring den variable </w:t>
      </w:r>
      <w:r w:rsidR="00FB0152" w:rsidRPr="00392D8C">
        <w:t>d</w:t>
      </w:r>
      <w:r w:rsidR="00FB0152">
        <w:t>!</w:t>
      </w:r>
      <w:r w:rsidR="00392D8C">
        <w:t xml:space="preserve"> </w:t>
      </w:r>
      <w:r w:rsidR="00620ECF">
        <w:t xml:space="preserve">Hvis du gerne vil have den nye beregnede kolonne til at stå i midten af datasæt 2, så kan du klare det ved blot at trække kolonnen derhen! </w:t>
      </w:r>
    </w:p>
    <w:p w:rsidR="00442C9A" w:rsidRPr="00F823A6" w:rsidRDefault="00AB11AC" w:rsidP="00AB11AC">
      <w:pPr>
        <w:pStyle w:val="Normalp"/>
      </w:pPr>
      <w:r>
        <w:lastRenderedPageBreak/>
        <w:t xml:space="preserve">Afbild nu </w:t>
      </w:r>
      <w:r w:rsidR="00442C9A">
        <w:t xml:space="preserve">modstanden </w:t>
      </w:r>
      <w:r w:rsidR="00442C9A">
        <w:rPr>
          <w:i/>
        </w:rPr>
        <w:t>R</w:t>
      </w:r>
      <w:r w:rsidR="00442C9A">
        <w:t xml:space="preserve"> som funktion af tværsnitsarealet </w:t>
      </w:r>
      <w:r>
        <w:rPr>
          <w:i/>
        </w:rPr>
        <w:t xml:space="preserve">A </w:t>
      </w:r>
      <w:r w:rsidR="00442C9A">
        <w:t>og foretag e</w:t>
      </w:r>
      <w:r>
        <w:t>n</w:t>
      </w:r>
      <w:r w:rsidR="00442C9A">
        <w:t xml:space="preserve"> </w:t>
      </w:r>
      <w:proofErr w:type="spellStart"/>
      <w:r w:rsidR="00442C9A" w:rsidRPr="00F823A6">
        <w:rPr>
          <w:i/>
        </w:rPr>
        <w:t>kurve</w:t>
      </w:r>
      <w:r w:rsidR="00845DF7">
        <w:rPr>
          <w:i/>
        </w:rPr>
        <w:softHyphen/>
      </w:r>
      <w:r w:rsidR="00442C9A" w:rsidRPr="00F823A6">
        <w:rPr>
          <w:i/>
        </w:rPr>
        <w:t>til</w:t>
      </w:r>
      <w:r w:rsidR="00845DF7">
        <w:rPr>
          <w:i/>
        </w:rPr>
        <w:softHyphen/>
      </w:r>
      <w:r w:rsidR="00442C9A" w:rsidRPr="00F823A6">
        <w:rPr>
          <w:i/>
        </w:rPr>
        <w:t>pas</w:t>
      </w:r>
      <w:r w:rsidR="00845DF7">
        <w:rPr>
          <w:i/>
        </w:rPr>
        <w:softHyphen/>
      </w:r>
      <w:r>
        <w:rPr>
          <w:i/>
        </w:rPr>
        <w:t>ning</w:t>
      </w:r>
      <w:proofErr w:type="spellEnd"/>
      <w:r w:rsidR="00835322">
        <w:t xml:space="preserve"> </w:t>
      </w:r>
      <w:r w:rsidR="00442C9A">
        <w:t xml:space="preserve">med en funktion af typen </w:t>
      </w:r>
      <w:r w:rsidR="00442C9A" w:rsidRPr="00F823A6">
        <w:rPr>
          <w:position w:val="-10"/>
        </w:rPr>
        <w:object w:dxaOrig="460" w:dyaOrig="340">
          <v:shape id="_x0000_i1036" type="#_x0000_t75" style="width:22.8pt;height:16.8pt" o:ole="">
            <v:imagedata r:id="rId21" o:title=""/>
          </v:shape>
          <o:OLEObject Type="Embed" ProgID="Equation.DSMT4" ShapeID="_x0000_i1036" DrawAspect="Content" ObjectID="_1414762261" r:id="rId22"/>
        </w:object>
      </w:r>
      <w:r w:rsidR="00442C9A">
        <w:t xml:space="preserve">, hvor </w:t>
      </w:r>
      <w:r w:rsidR="00442C9A">
        <w:rPr>
          <w:i/>
        </w:rPr>
        <w:t>k</w:t>
      </w:r>
      <w:r w:rsidR="00442C9A">
        <w:t xml:space="preserve"> er en konstant.</w:t>
      </w:r>
      <w:r w:rsidR="00835322">
        <w:t xml:space="preserve"> Ligger datapunkterne pænt i for</w:t>
      </w:r>
      <w:r w:rsidR="00FB061A">
        <w:softHyphen/>
      </w:r>
      <w:bookmarkStart w:id="0" w:name="_GoBack"/>
      <w:bookmarkEnd w:id="0"/>
      <w:r w:rsidR="00835322">
        <w:t xml:space="preserve">hold til kurven? Kan du bekræfte formlen (1) på dette punkt? Du skal ikke, men hvis du ønsker, kan du også bruge konstanten fra </w:t>
      </w:r>
      <w:proofErr w:type="spellStart"/>
      <w:r w:rsidR="00835322">
        <w:t>fittet</w:t>
      </w:r>
      <w:proofErr w:type="spellEnd"/>
      <w:r w:rsidR="00835322">
        <w:t xml:space="preserve"> til at bestemme en værdi for resi</w:t>
      </w:r>
      <w:r w:rsidR="00FB061A">
        <w:softHyphen/>
      </w:r>
      <w:r w:rsidR="00835322">
        <w:t>sti</w:t>
      </w:r>
      <w:r w:rsidR="00FB061A">
        <w:softHyphen/>
      </w:r>
      <w:r w:rsidR="00835322">
        <w:t>vi</w:t>
      </w:r>
      <w:r w:rsidR="00FB061A">
        <w:softHyphen/>
      </w:r>
      <w:r w:rsidR="00835322">
        <w:t xml:space="preserve">teten. </w:t>
      </w:r>
    </w:p>
    <w:p w:rsidR="00442C9A" w:rsidRDefault="00442C9A" w:rsidP="00442C9A"/>
    <w:p w:rsidR="00442C9A" w:rsidRPr="007A48A7" w:rsidRDefault="00442C9A" w:rsidP="00442C9A"/>
    <w:sectPr w:rsidR="00442C9A" w:rsidRPr="007A48A7" w:rsidSect="00197F7C">
      <w:headerReference w:type="even" r:id="rId23"/>
      <w:headerReference w:type="default" r:id="rId24"/>
      <w:headerReference w:type="first" r:id="rId25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28" w:rsidRDefault="006D3428" w:rsidP="00E2358E">
      <w:pPr>
        <w:spacing w:line="240" w:lineRule="auto"/>
      </w:pPr>
      <w:r>
        <w:separator/>
      </w:r>
    </w:p>
  </w:endnote>
  <w:endnote w:type="continuationSeparator" w:id="0">
    <w:p w:rsidR="006D3428" w:rsidRDefault="006D3428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10 BT">
    <w:panose1 w:val="02070509030505020404"/>
    <w:charset w:val="00"/>
    <w:family w:val="moder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28" w:rsidRDefault="006D3428" w:rsidP="00E2358E">
      <w:pPr>
        <w:spacing w:line="240" w:lineRule="auto"/>
      </w:pPr>
      <w:r>
        <w:separator/>
      </w:r>
    </w:p>
  </w:footnote>
  <w:footnote w:type="continuationSeparator" w:id="0">
    <w:p w:rsidR="006D3428" w:rsidRDefault="006D3428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E84AA7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835322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FB061A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FB061A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E84AA7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E84AA7" w:rsidRPr="007A48A7">
      <w:rPr>
        <w:rFonts w:asciiTheme="minorHAnsi" w:hAnsiTheme="minorHAnsi"/>
        <w:sz w:val="22"/>
      </w:rPr>
      <w:fldChar w:fldCharType="separate"/>
    </w:r>
    <w:r>
      <w:rPr>
        <w:rFonts w:asciiTheme="minorHAnsi" w:hAnsiTheme="minorHAnsi"/>
        <w:noProof/>
        <w:sz w:val="22"/>
      </w:rPr>
      <w:t>3</w:t>
    </w:r>
    <w:r w:rsidR="00E84AA7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3" w:rsidRPr="00353AA3" w:rsidRDefault="00FB061A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13"/>
    <o:shapelayout v:ext="edit">
      <o:idmap v:ext="edit" data="4"/>
      <o:rules v:ext="edit">
        <o:r id="V:Rule4" type="connector" idref="#_x0000_s4111"/>
        <o:r id="V:Rule5" type="connector" idref="#_x0000_s4106"/>
        <o:r id="V:Rule6" type="connector" idref="#_x0000_s41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428"/>
    <w:rsid w:val="0000388C"/>
    <w:rsid w:val="0000545A"/>
    <w:rsid w:val="00007D2A"/>
    <w:rsid w:val="00043C23"/>
    <w:rsid w:val="00086412"/>
    <w:rsid w:val="00086888"/>
    <w:rsid w:val="000C0A2F"/>
    <w:rsid w:val="000D2460"/>
    <w:rsid w:val="001420A1"/>
    <w:rsid w:val="00195AD0"/>
    <w:rsid w:val="00197F7C"/>
    <w:rsid w:val="001D7A63"/>
    <w:rsid w:val="00227B77"/>
    <w:rsid w:val="00254263"/>
    <w:rsid w:val="002615C9"/>
    <w:rsid w:val="00294F40"/>
    <w:rsid w:val="002A023B"/>
    <w:rsid w:val="002B4275"/>
    <w:rsid w:val="002B60D3"/>
    <w:rsid w:val="002C4BC7"/>
    <w:rsid w:val="002F6B26"/>
    <w:rsid w:val="0031606D"/>
    <w:rsid w:val="00353AA3"/>
    <w:rsid w:val="00370BCF"/>
    <w:rsid w:val="00370D68"/>
    <w:rsid w:val="00376C0B"/>
    <w:rsid w:val="00392D8C"/>
    <w:rsid w:val="00425639"/>
    <w:rsid w:val="004259C8"/>
    <w:rsid w:val="00442C9A"/>
    <w:rsid w:val="00473797"/>
    <w:rsid w:val="004E3B47"/>
    <w:rsid w:val="004F467A"/>
    <w:rsid w:val="00535061"/>
    <w:rsid w:val="005532DF"/>
    <w:rsid w:val="005A4BBF"/>
    <w:rsid w:val="005B0CDA"/>
    <w:rsid w:val="005B1DAA"/>
    <w:rsid w:val="00620ECF"/>
    <w:rsid w:val="0063631F"/>
    <w:rsid w:val="00670ADF"/>
    <w:rsid w:val="00674526"/>
    <w:rsid w:val="00691951"/>
    <w:rsid w:val="006D25C5"/>
    <w:rsid w:val="006D3428"/>
    <w:rsid w:val="006F1D9F"/>
    <w:rsid w:val="00730E23"/>
    <w:rsid w:val="00784811"/>
    <w:rsid w:val="00796576"/>
    <w:rsid w:val="007A48A7"/>
    <w:rsid w:val="007A4B66"/>
    <w:rsid w:val="007B7464"/>
    <w:rsid w:val="007C62D1"/>
    <w:rsid w:val="00801595"/>
    <w:rsid w:val="00830F56"/>
    <w:rsid w:val="00835322"/>
    <w:rsid w:val="00841EC3"/>
    <w:rsid w:val="00845DF7"/>
    <w:rsid w:val="00884913"/>
    <w:rsid w:val="0088678C"/>
    <w:rsid w:val="008A574D"/>
    <w:rsid w:val="008A6F9C"/>
    <w:rsid w:val="008C5D54"/>
    <w:rsid w:val="008D5DEC"/>
    <w:rsid w:val="008F54B6"/>
    <w:rsid w:val="00920A61"/>
    <w:rsid w:val="00975CDC"/>
    <w:rsid w:val="00995878"/>
    <w:rsid w:val="009D2185"/>
    <w:rsid w:val="009D60C5"/>
    <w:rsid w:val="009E4044"/>
    <w:rsid w:val="009F4632"/>
    <w:rsid w:val="009F6297"/>
    <w:rsid w:val="00A0499B"/>
    <w:rsid w:val="00A542F6"/>
    <w:rsid w:val="00A71925"/>
    <w:rsid w:val="00A95F42"/>
    <w:rsid w:val="00AB11AC"/>
    <w:rsid w:val="00AB33B2"/>
    <w:rsid w:val="00AB6C30"/>
    <w:rsid w:val="00AF1729"/>
    <w:rsid w:val="00B2281D"/>
    <w:rsid w:val="00B240F6"/>
    <w:rsid w:val="00B317A1"/>
    <w:rsid w:val="00B32D67"/>
    <w:rsid w:val="00B65F1B"/>
    <w:rsid w:val="00B67D61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84AA7"/>
    <w:rsid w:val="00ED53DC"/>
    <w:rsid w:val="00F2400D"/>
    <w:rsid w:val="00F31431"/>
    <w:rsid w:val="00F5315C"/>
    <w:rsid w:val="00F823A6"/>
    <w:rsid w:val="00F82675"/>
    <w:rsid w:val="00FB0152"/>
    <w:rsid w:val="00FB061A"/>
    <w:rsid w:val="00FB24E0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20A61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0A61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2035-C9DB-4E68-9788-6A3AC452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88</TotalTime>
  <Pages>3</Pages>
  <Words>564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27</cp:revision>
  <cp:lastPrinted>2009-11-29T02:33:00Z</cp:lastPrinted>
  <dcterms:created xsi:type="dcterms:W3CDTF">2009-11-29T05:54:00Z</dcterms:created>
  <dcterms:modified xsi:type="dcterms:W3CDTF">2012-11-18T15:42:00Z</dcterms:modified>
</cp:coreProperties>
</file>