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D76F6" w14:textId="0B957C22" w:rsidR="009C038F" w:rsidRDefault="004C1F06" w:rsidP="00276F0F">
      <w:pPr>
        <w:pStyle w:val="Overskrift1"/>
      </w:pPr>
      <w:r>
        <w:rPr>
          <w:noProof/>
        </w:rPr>
        <w:drawing>
          <wp:anchor distT="0" distB="0" distL="215900" distR="114300" simplePos="0" relativeHeight="251658240" behindDoc="0" locked="0" layoutInCell="1" allowOverlap="1" wp14:anchorId="2CDF1D01" wp14:editId="077A0294">
            <wp:simplePos x="0" y="0"/>
            <wp:positionH relativeFrom="margin">
              <wp:posOffset>3792521</wp:posOffset>
            </wp:positionH>
            <wp:positionV relativeFrom="paragraph">
              <wp:posOffset>487680</wp:posOffset>
            </wp:positionV>
            <wp:extent cx="1616075" cy="2213610"/>
            <wp:effectExtent l="0" t="0" r="3175" b="0"/>
            <wp:wrapSquare wrapText="bothSides"/>
            <wp:docPr id="1747155129" name="Billede 2" descr="Et billede, der indeholder projektor, kame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55129" name="Billede 2" descr="Et billede, der indeholder projektor, kamera&#10;&#10;Indhold genereret af kunstig intelligens kan være forkert."/>
                    <pic:cNvPicPr/>
                  </pic:nvPicPr>
                  <pic:blipFill>
                    <a:blip r:embed="rId8"/>
                    <a:stretch>
                      <a:fillRect/>
                    </a:stretch>
                  </pic:blipFill>
                  <pic:spPr>
                    <a:xfrm>
                      <a:off x="0" y="0"/>
                      <a:ext cx="1616075" cy="2213610"/>
                    </a:xfrm>
                    <a:prstGeom prst="rect">
                      <a:avLst/>
                    </a:prstGeom>
                  </pic:spPr>
                </pic:pic>
              </a:graphicData>
            </a:graphic>
            <wp14:sizeRelH relativeFrom="page">
              <wp14:pctWidth>0</wp14:pctWidth>
            </wp14:sizeRelH>
            <wp14:sizeRelV relativeFrom="page">
              <wp14:pctHeight>0</wp14:pctHeight>
            </wp14:sizeRelV>
          </wp:anchor>
        </w:drawing>
      </w:r>
      <w:r w:rsidR="00276F0F">
        <w:t>Projekt med det skrå kast</w:t>
      </w:r>
    </w:p>
    <w:p w14:paraId="11D17E2D" w14:textId="133E0820" w:rsidR="00276F0F" w:rsidRPr="00333AE5" w:rsidRDefault="00276F0F" w:rsidP="00276F0F">
      <w:pPr>
        <w:rPr>
          <w:bCs/>
          <w:sz w:val="40"/>
          <w:szCs w:val="40"/>
        </w:rPr>
      </w:pPr>
      <w:r w:rsidRPr="00333AE5">
        <w:rPr>
          <w:rFonts w:ascii="Cambria" w:eastAsiaTheme="majorEastAsia" w:hAnsi="Cambria" w:cstheme="majorBidi"/>
          <w:bCs/>
          <w:color w:val="0550A5"/>
          <w:sz w:val="40"/>
          <w:szCs w:val="40"/>
        </w:rPr>
        <w:t xml:space="preserve">- og </w:t>
      </w:r>
      <w:proofErr w:type="spellStart"/>
      <w:r w:rsidRPr="00333AE5">
        <w:rPr>
          <w:rFonts w:ascii="Cambria" w:eastAsiaTheme="majorEastAsia" w:hAnsi="Cambria" w:cstheme="majorBidi"/>
          <w:bCs/>
          <w:color w:val="0550A5"/>
          <w:sz w:val="40"/>
          <w:szCs w:val="40"/>
        </w:rPr>
        <w:t>Projectile</w:t>
      </w:r>
      <w:proofErr w:type="spellEnd"/>
      <w:r w:rsidRPr="00333AE5">
        <w:rPr>
          <w:rFonts w:ascii="Cambria" w:eastAsiaTheme="majorEastAsia" w:hAnsi="Cambria" w:cstheme="majorBidi"/>
          <w:bCs/>
          <w:color w:val="0550A5"/>
          <w:sz w:val="40"/>
          <w:szCs w:val="40"/>
        </w:rPr>
        <w:t xml:space="preserve"> </w:t>
      </w:r>
      <w:proofErr w:type="spellStart"/>
      <w:r w:rsidRPr="00333AE5">
        <w:rPr>
          <w:rFonts w:ascii="Cambria" w:eastAsiaTheme="majorEastAsia" w:hAnsi="Cambria" w:cstheme="majorBidi"/>
          <w:bCs/>
          <w:color w:val="0550A5"/>
          <w:sz w:val="40"/>
          <w:szCs w:val="40"/>
        </w:rPr>
        <w:t>Launcher</w:t>
      </w:r>
      <w:proofErr w:type="spellEnd"/>
    </w:p>
    <w:p w14:paraId="1DC20688" w14:textId="3A7E3C19" w:rsidR="00276F0F" w:rsidRDefault="00276F0F" w:rsidP="00276F0F"/>
    <w:p w14:paraId="1DD1C9DC" w14:textId="00A6EEAE" w:rsidR="00394A3B" w:rsidRDefault="007472B1" w:rsidP="00276F0F">
      <w:r>
        <w:t xml:space="preserve">I dette projekt betragtes det skrå kast uden luftmodstand og der udføres et forsøg med det meget præcise fysikudstyr </w:t>
      </w:r>
      <w:proofErr w:type="spellStart"/>
      <w:r>
        <w:rPr>
          <w:i/>
          <w:iCs/>
        </w:rPr>
        <w:t>Pro</w:t>
      </w:r>
      <w:r w:rsidR="009D1B38">
        <w:rPr>
          <w:i/>
          <w:iCs/>
        </w:rPr>
        <w:softHyphen/>
      </w:r>
      <w:r w:rsidR="003D60B0">
        <w:rPr>
          <w:i/>
          <w:iCs/>
        </w:rPr>
        <w:softHyphen/>
      </w:r>
      <w:r w:rsidR="00B60BA8">
        <w:rPr>
          <w:i/>
          <w:iCs/>
        </w:rPr>
        <w:softHyphen/>
      </w:r>
      <w:r>
        <w:rPr>
          <w:i/>
          <w:iCs/>
        </w:rPr>
        <w:t>jectile</w:t>
      </w:r>
      <w:proofErr w:type="spellEnd"/>
      <w:r>
        <w:rPr>
          <w:i/>
          <w:iCs/>
        </w:rPr>
        <w:t xml:space="preserve"> </w:t>
      </w:r>
      <w:proofErr w:type="spellStart"/>
      <w:r>
        <w:rPr>
          <w:i/>
          <w:iCs/>
        </w:rPr>
        <w:t>Launcher</w:t>
      </w:r>
      <w:proofErr w:type="spellEnd"/>
      <w:r>
        <w:t xml:space="preserve"> fra firmaet </w:t>
      </w:r>
      <w:proofErr w:type="spellStart"/>
      <w:r>
        <w:rPr>
          <w:i/>
          <w:iCs/>
        </w:rPr>
        <w:t>Vernier</w:t>
      </w:r>
      <w:proofErr w:type="spellEnd"/>
      <w:r>
        <w:t>. Den findes i en al</w:t>
      </w:r>
      <w:r w:rsidR="004C0DBA">
        <w:softHyphen/>
      </w:r>
      <w:r>
        <w:t xml:space="preserve">mindelig version med kabel og i en </w:t>
      </w:r>
      <w:r>
        <w:rPr>
          <w:i/>
          <w:iCs/>
        </w:rPr>
        <w:t>Go Direct</w:t>
      </w:r>
      <w:r>
        <w:t xml:space="preserve"> version, som kan bruges trådløst. </w:t>
      </w:r>
      <w:r w:rsidR="002B68EE">
        <w:t>Hvilken en, man bruger her, er ikke af</w:t>
      </w:r>
      <w:r w:rsidR="009D1B38">
        <w:softHyphen/>
      </w:r>
      <w:r w:rsidR="002B68EE">
        <w:t>gørende. Der skydes med en lille metalkugle, så man i prak</w:t>
      </w:r>
      <w:r w:rsidR="009D1B38">
        <w:softHyphen/>
      </w:r>
      <w:r w:rsidR="002B68EE">
        <w:t>sis kan se bort fra luftmodstand.</w:t>
      </w:r>
    </w:p>
    <w:p w14:paraId="1AED6FCB" w14:textId="77777777" w:rsidR="00C7607E" w:rsidRDefault="00C7607E" w:rsidP="00276F0F"/>
    <w:p w14:paraId="2EBB736A" w14:textId="77777777" w:rsidR="00C7607E" w:rsidRDefault="00C7607E" w:rsidP="00276F0F"/>
    <w:p w14:paraId="235C47FD" w14:textId="6B4D5C4B" w:rsidR="00C7607E" w:rsidRDefault="00C7607E" w:rsidP="00C7607E">
      <w:pPr>
        <w:pStyle w:val="Overskrift4"/>
      </w:pPr>
      <w:r>
        <w:t>Instruktion i brug af kanonen</w:t>
      </w:r>
    </w:p>
    <w:p w14:paraId="5EE9D076" w14:textId="2B42DAC4" w:rsidR="00C7607E" w:rsidRDefault="00C7607E" w:rsidP="00C7607E">
      <w:pPr>
        <w:pStyle w:val="Listeafsnit"/>
        <w:numPr>
          <w:ilvl w:val="0"/>
          <w:numId w:val="1"/>
        </w:numPr>
        <w:ind w:left="360"/>
      </w:pPr>
      <w:r>
        <w:t xml:space="preserve">Forbind Interface porten på </w:t>
      </w:r>
      <w:proofErr w:type="spellStart"/>
      <w:r>
        <w:t>Projective</w:t>
      </w:r>
      <w:proofErr w:type="spellEnd"/>
      <w:r>
        <w:t xml:space="preserve"> </w:t>
      </w:r>
      <w:proofErr w:type="spellStart"/>
      <w:r>
        <w:t>Launcher</w:t>
      </w:r>
      <w:proofErr w:type="spellEnd"/>
      <w:r>
        <w:t xml:space="preserve"> (kanonen) til en </w:t>
      </w:r>
      <w:proofErr w:type="spellStart"/>
      <w:r>
        <w:t>LabQuest</w:t>
      </w:r>
      <w:proofErr w:type="spellEnd"/>
      <w:r>
        <w:t xml:space="preserve"> eller en </w:t>
      </w:r>
      <w:proofErr w:type="spellStart"/>
      <w:r>
        <w:t>Lab</w:t>
      </w:r>
      <w:r>
        <w:softHyphen/>
      </w:r>
      <w:r>
        <w:t>Quest</w:t>
      </w:r>
      <w:proofErr w:type="spellEnd"/>
      <w:r>
        <w:t xml:space="preserve"> Mini via det medfølgende </w:t>
      </w:r>
      <w:proofErr w:type="spellStart"/>
      <w:r>
        <w:t>Photogate</w:t>
      </w:r>
      <w:proofErr w:type="spellEnd"/>
      <w:r>
        <w:t xml:space="preserve">-kabel. Kanonen får derved strøm fra </w:t>
      </w:r>
      <w:proofErr w:type="spellStart"/>
      <w:r>
        <w:t>Lab</w:t>
      </w:r>
      <w:r>
        <w:softHyphen/>
      </w:r>
      <w:r>
        <w:t>Questen</w:t>
      </w:r>
      <w:proofErr w:type="spellEnd"/>
      <w:r>
        <w:t xml:space="preserve">.  </w:t>
      </w:r>
    </w:p>
    <w:p w14:paraId="4AEF2AD7" w14:textId="3ECF5BD5" w:rsidR="00C7607E" w:rsidRDefault="00C7607E" w:rsidP="00C7607E">
      <w:pPr>
        <w:pStyle w:val="Listeafsnit"/>
        <w:numPr>
          <w:ilvl w:val="0"/>
          <w:numId w:val="1"/>
        </w:numPr>
        <w:ind w:left="360"/>
      </w:pPr>
      <w:r>
        <w:t xml:space="preserve">Forbind </w:t>
      </w:r>
      <w:proofErr w:type="spellStart"/>
      <w:r>
        <w:t>LabQuesten</w:t>
      </w:r>
      <w:proofErr w:type="spellEnd"/>
      <w:r>
        <w:t xml:space="preserve"> til computeren.</w:t>
      </w:r>
      <w:r>
        <w:t xml:space="preserve"> </w:t>
      </w:r>
    </w:p>
    <w:p w14:paraId="544B4A21" w14:textId="3402D0EC" w:rsidR="00C7607E" w:rsidRPr="00C7607E" w:rsidRDefault="00C7607E" w:rsidP="00C7607E">
      <w:pPr>
        <w:pStyle w:val="Listeafsnit"/>
        <w:numPr>
          <w:ilvl w:val="0"/>
          <w:numId w:val="1"/>
        </w:numPr>
        <w:ind w:left="360"/>
        <w:rPr>
          <w:lang w:val="en-US"/>
        </w:rPr>
      </w:pPr>
      <w:proofErr w:type="spellStart"/>
      <w:r w:rsidRPr="00C7607E">
        <w:rPr>
          <w:lang w:val="en-US"/>
        </w:rPr>
        <w:t>Åbn</w:t>
      </w:r>
      <w:proofErr w:type="spellEnd"/>
      <w:r w:rsidRPr="00C7607E">
        <w:rPr>
          <w:lang w:val="en-US"/>
        </w:rPr>
        <w:t xml:space="preserve"> </w:t>
      </w:r>
      <w:proofErr w:type="spellStart"/>
      <w:r w:rsidRPr="00C7607E">
        <w:rPr>
          <w:lang w:val="en-US"/>
        </w:rPr>
        <w:t>softwaren</w:t>
      </w:r>
      <w:proofErr w:type="spellEnd"/>
      <w:r w:rsidRPr="00C7607E">
        <w:rPr>
          <w:lang w:val="en-US"/>
        </w:rPr>
        <w:t xml:space="preserve"> Vernier Graphical Analysis Pro</w:t>
      </w:r>
      <w:r>
        <w:rPr>
          <w:lang w:val="en-US"/>
        </w:rPr>
        <w:t>.</w:t>
      </w:r>
    </w:p>
    <w:p w14:paraId="6767AD87" w14:textId="4DFDC74C" w:rsidR="00C7607E" w:rsidRDefault="00C7607E" w:rsidP="00C7607E">
      <w:pPr>
        <w:pStyle w:val="Listeafsnit"/>
        <w:numPr>
          <w:ilvl w:val="0"/>
          <w:numId w:val="1"/>
        </w:numPr>
        <w:ind w:left="360"/>
      </w:pPr>
      <w:r>
        <w:t>Fastgør kanonen på et vandret bord ved hjælp af to skru</w:t>
      </w:r>
      <w:r>
        <w:t>e</w:t>
      </w:r>
      <w:r>
        <w:t>tvinger, som vist på billedet</w:t>
      </w:r>
      <w:r>
        <w:t xml:space="preserve"> på næste side</w:t>
      </w:r>
      <w:r>
        <w:t xml:space="preserve">. </w:t>
      </w:r>
    </w:p>
    <w:p w14:paraId="0F78F035" w14:textId="5D47AAE0" w:rsidR="00C7607E" w:rsidRDefault="00C7607E" w:rsidP="00C7607E">
      <w:pPr>
        <w:pStyle w:val="Listeafsnit"/>
        <w:numPr>
          <w:ilvl w:val="0"/>
          <w:numId w:val="1"/>
        </w:numPr>
        <w:ind w:left="360"/>
      </w:pPr>
      <w:r>
        <w:t xml:space="preserve">Forbind håndpumpen til kanonen. </w:t>
      </w:r>
      <w:r w:rsidR="00673A52">
        <w:t xml:space="preserve">Sørg for, at den ligger </w:t>
      </w:r>
      <w:proofErr w:type="spellStart"/>
      <w:r w:rsidR="00673A52">
        <w:t>udstrukket</w:t>
      </w:r>
      <w:proofErr w:type="spellEnd"/>
      <w:r w:rsidR="00673A52">
        <w:t xml:space="preserve">. </w:t>
      </w:r>
    </w:p>
    <w:p w14:paraId="2DA3E4C4" w14:textId="77777777" w:rsidR="00C7607E" w:rsidRDefault="00C7607E" w:rsidP="00C7607E">
      <w:pPr>
        <w:pStyle w:val="Listeafsnit"/>
        <w:numPr>
          <w:ilvl w:val="0"/>
          <w:numId w:val="1"/>
        </w:numPr>
        <w:ind w:left="360"/>
      </w:pPr>
      <w:r>
        <w:t xml:space="preserve">Løsn den nederste skrueknap på bagsiden af kanonen og drej kanonrøret ned, så det bliver vandret. Stram derefter skrueknappen. </w:t>
      </w:r>
    </w:p>
    <w:p w14:paraId="038BFFEF" w14:textId="77777777" w:rsidR="00C7607E" w:rsidRDefault="00C7607E" w:rsidP="00C7607E">
      <w:pPr>
        <w:pStyle w:val="Listeafsnit"/>
        <w:numPr>
          <w:ilvl w:val="0"/>
          <w:numId w:val="1"/>
        </w:numPr>
        <w:ind w:left="360"/>
      </w:pPr>
      <w:r>
        <w:t xml:space="preserve">Løsn den øverste skrueknap på bagsiden af kanonen og drej vinkelskiven, så 0 grader er ud for markeringen på kanonrøret. Stram derefter skrueknappen. </w:t>
      </w:r>
    </w:p>
    <w:p w14:paraId="2CE6274D" w14:textId="77777777" w:rsidR="00C7607E" w:rsidRDefault="00C7607E" w:rsidP="00C7607E"/>
    <w:p w14:paraId="147E86A6" w14:textId="236E7A99" w:rsidR="00C7607E" w:rsidRDefault="00C7607E" w:rsidP="00C7607E">
      <w:pPr>
        <w:pStyle w:val="Overskrift4"/>
      </w:pPr>
      <w:r>
        <w:t>Klar til forsøg</w:t>
      </w:r>
    </w:p>
    <w:p w14:paraId="55004154" w14:textId="77777777" w:rsidR="00C7607E" w:rsidRDefault="00C7607E" w:rsidP="00FF0E45">
      <w:pPr>
        <w:pStyle w:val="Listeafsnit"/>
        <w:numPr>
          <w:ilvl w:val="0"/>
          <w:numId w:val="2"/>
        </w:numPr>
        <w:ind w:left="360"/>
      </w:pPr>
      <w:r>
        <w:t xml:space="preserve">Løsn den nederste skrueknap på bagsiden af kanonen og drej kanonrøret til det har den ønskede </w:t>
      </w:r>
      <w:r w:rsidRPr="008C07FE">
        <w:rPr>
          <w:i/>
          <w:iCs/>
        </w:rPr>
        <w:t>elevation</w:t>
      </w:r>
      <w:r>
        <w:t xml:space="preserve">, dvs. vinkel i forhold til vandret. </w:t>
      </w:r>
    </w:p>
    <w:p w14:paraId="05D7281C" w14:textId="77777777" w:rsidR="00C7607E" w:rsidRDefault="00C7607E" w:rsidP="00FF0E45">
      <w:pPr>
        <w:pStyle w:val="Listeafsnit"/>
        <w:numPr>
          <w:ilvl w:val="0"/>
          <w:numId w:val="2"/>
        </w:numPr>
        <w:ind w:left="360"/>
      </w:pPr>
      <w:r>
        <w:t xml:space="preserve">Indstil udløsningstrykket via drejeknappen </w:t>
      </w:r>
      <w:r w:rsidRPr="008C07FE">
        <w:rPr>
          <w:i/>
          <w:iCs/>
        </w:rPr>
        <w:t>Range</w:t>
      </w:r>
      <w:r>
        <w:t xml:space="preserve"> foran på kanonen (drej med uret). Denne drejeknap styrer indirekte mundingshastigheden på kuglen. </w:t>
      </w:r>
    </w:p>
    <w:p w14:paraId="2A2A5F90" w14:textId="77777777" w:rsidR="00C7607E" w:rsidRDefault="00C7607E" w:rsidP="00FF0E45">
      <w:pPr>
        <w:pStyle w:val="Listeafsnit"/>
        <w:numPr>
          <w:ilvl w:val="0"/>
          <w:numId w:val="2"/>
        </w:numPr>
        <w:ind w:left="360"/>
      </w:pPr>
      <w:r>
        <w:t>Drop metalkuglen ned i kanonløbet. Den skal helt ned i bunden af løbet!</w:t>
      </w:r>
    </w:p>
    <w:p w14:paraId="36A0E34A" w14:textId="77777777" w:rsidR="00C7607E" w:rsidRDefault="00C7607E" w:rsidP="00FF0E45">
      <w:pPr>
        <w:pStyle w:val="Listeafsnit"/>
        <w:numPr>
          <w:ilvl w:val="0"/>
          <w:numId w:val="2"/>
        </w:numPr>
        <w:ind w:left="360"/>
      </w:pPr>
      <w:r>
        <w:t xml:space="preserve">Pump med håndpumpen indtil trykket stabiliserer sig. Når noget luft hørbart "løber over", har man nået det rette tryk. Det anbefales, at man lytter efter tre af disse luftlyde og bagefter venter 5 sekunder for at sikre sig, at trykket har stabiliseret sig helt. </w:t>
      </w:r>
    </w:p>
    <w:p w14:paraId="553C6EC4" w14:textId="77777777" w:rsidR="00C7607E" w:rsidRDefault="00C7607E" w:rsidP="00FF0E45">
      <w:pPr>
        <w:pStyle w:val="Listeafsnit"/>
        <w:numPr>
          <w:ilvl w:val="0"/>
          <w:numId w:val="2"/>
        </w:numPr>
        <w:ind w:left="360"/>
      </w:pPr>
      <w:r>
        <w:t xml:space="preserve">Start dataopsamling i </w:t>
      </w:r>
      <w:proofErr w:type="spellStart"/>
      <w:r>
        <w:t>Graphical</w:t>
      </w:r>
      <w:proofErr w:type="spellEnd"/>
      <w:r>
        <w:t xml:space="preserve"> Analysis Pro på computeren. </w:t>
      </w:r>
    </w:p>
    <w:p w14:paraId="0A7229BA" w14:textId="4BCFC637" w:rsidR="00C7607E" w:rsidRDefault="00C7607E" w:rsidP="00FF0E45">
      <w:pPr>
        <w:pStyle w:val="Listeafsnit"/>
        <w:numPr>
          <w:ilvl w:val="0"/>
          <w:numId w:val="2"/>
        </w:numPr>
        <w:ind w:left="360"/>
      </w:pPr>
      <w:r>
        <w:t xml:space="preserve">Nu er du klar til at udløse kuglen. </w:t>
      </w:r>
      <w:r w:rsidRPr="00585C41">
        <w:rPr>
          <w:color w:val="FF0000"/>
        </w:rPr>
        <w:t>S</w:t>
      </w:r>
      <w:r w:rsidR="00585C41">
        <w:rPr>
          <w:color w:val="FF0000"/>
        </w:rPr>
        <w:t>ørg for at alle i nærheden har sikkerhedsbriller på!</w:t>
      </w:r>
      <w:r>
        <w:t xml:space="preserve"> Hold knappen </w:t>
      </w:r>
      <w:r w:rsidRPr="00585C41">
        <w:rPr>
          <w:i/>
          <w:iCs/>
        </w:rPr>
        <w:t>Arm</w:t>
      </w:r>
      <w:r>
        <w:t xml:space="preserve"> nede. </w:t>
      </w:r>
      <w:r w:rsidR="00585C41">
        <w:t>Derefter vil et tryk på kna</w:t>
      </w:r>
      <w:r>
        <w:t xml:space="preserve">ppen </w:t>
      </w:r>
      <w:proofErr w:type="spellStart"/>
      <w:r w:rsidRPr="00585C41">
        <w:rPr>
          <w:i/>
          <w:iCs/>
        </w:rPr>
        <w:t>Launch</w:t>
      </w:r>
      <w:proofErr w:type="spellEnd"/>
      <w:r>
        <w:t xml:space="preserve"> udløse kuglen. </w:t>
      </w:r>
    </w:p>
    <w:p w14:paraId="58B773D9" w14:textId="77777777" w:rsidR="00C7607E" w:rsidRDefault="00C7607E" w:rsidP="00FF0E45"/>
    <w:p w14:paraId="13BB07D5" w14:textId="2D6CB84F" w:rsidR="00C7607E" w:rsidRDefault="00C7607E" w:rsidP="00C7607E">
      <w:r w:rsidRPr="00C26F55">
        <w:rPr>
          <w:i/>
          <w:iCs/>
        </w:rPr>
        <w:t>Produktoplysning:</w:t>
      </w:r>
      <w:r>
        <w:t xml:space="preserve"> Når kuglen befinder sig i bunden af kanonløbet, befinder dens centrum i højden 0,146 m o</w:t>
      </w:r>
      <w:r w:rsidR="00C26F55">
        <w:t>v</w:t>
      </w:r>
      <w:r>
        <w:t xml:space="preserve">er bunden af kanonen. Sørg for ikke at pumpe til et højere tryk end 150 psi. Når apparatet gemmes væk, så sørg for, at der ikke er overtryk i kammeret. Det kan gøres ved at affyre kuglen en eller flere gange. </w:t>
      </w:r>
    </w:p>
    <w:p w14:paraId="0928455B" w14:textId="77777777" w:rsidR="00C7607E" w:rsidRDefault="00C7607E" w:rsidP="00C7607E"/>
    <w:p w14:paraId="459AE6B2" w14:textId="7BF2EEB2" w:rsidR="00C7607E" w:rsidRDefault="00FF0E45" w:rsidP="004B24B7">
      <w:pPr>
        <w:jc w:val="center"/>
      </w:pPr>
      <w:r>
        <w:rPr>
          <w:noProof/>
        </w:rPr>
        <w:lastRenderedPageBreak/>
        <w:drawing>
          <wp:inline distT="0" distB="0" distL="0" distR="0" wp14:anchorId="31BC117C" wp14:editId="3EBA757F">
            <wp:extent cx="4319016" cy="6339840"/>
            <wp:effectExtent l="19050" t="19050" r="24765" b="22860"/>
            <wp:docPr id="173086401" name="Billede 3" descr="Et billede, der indeholder tekst, maskine, kamera, indendør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6401" name="Billede 3" descr="Et billede, der indeholder tekst, maskine, kamera, indendørs&#10;&#10;Indhold genereret af kunstig intelligens kan være fork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016" cy="6339840"/>
                    </a:xfrm>
                    <a:prstGeom prst="rect">
                      <a:avLst/>
                    </a:prstGeom>
                    <a:ln w="6350">
                      <a:solidFill>
                        <a:schemeClr val="tx1"/>
                      </a:solidFill>
                    </a:ln>
                  </pic:spPr>
                </pic:pic>
              </a:graphicData>
            </a:graphic>
          </wp:inline>
        </w:drawing>
      </w:r>
    </w:p>
    <w:p w14:paraId="60A90B0C" w14:textId="77777777" w:rsidR="00FF0E45" w:rsidRDefault="00FF0E45" w:rsidP="00C7607E"/>
    <w:p w14:paraId="0281AB9A" w14:textId="77777777" w:rsidR="00FF0E45" w:rsidRDefault="00FF0E45" w:rsidP="00C7607E"/>
    <w:p w14:paraId="0CA3A6B5" w14:textId="118C4EA5" w:rsidR="00FF0E45" w:rsidRDefault="004B24B7" w:rsidP="00C7607E">
      <w:r>
        <w:rPr>
          <w:noProof/>
        </w:rPr>
        <w:drawing>
          <wp:inline distT="0" distB="0" distL="0" distR="0" wp14:anchorId="4EB1C225" wp14:editId="76C357DA">
            <wp:extent cx="5400040" cy="2355850"/>
            <wp:effectExtent l="19050" t="19050" r="10160" b="25400"/>
            <wp:docPr id="1179897049" name="Billede 4" descr="Et billede, der indeholder indendørs, kable, maskine, Elarbej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97049" name="Billede 4" descr="Et billede, der indeholder indendørs, kable, maskine, Elarbejde&#10;&#10;Indhold genereret af kunstig intelligens kan være fork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355850"/>
                    </a:xfrm>
                    <a:prstGeom prst="rect">
                      <a:avLst/>
                    </a:prstGeom>
                    <a:ln w="6350">
                      <a:solidFill>
                        <a:schemeClr val="tx1"/>
                      </a:solidFill>
                    </a:ln>
                  </pic:spPr>
                </pic:pic>
              </a:graphicData>
            </a:graphic>
          </wp:inline>
        </w:drawing>
      </w:r>
    </w:p>
    <w:p w14:paraId="03A15132" w14:textId="62911F4A" w:rsidR="00394A3B" w:rsidRDefault="00C7607E" w:rsidP="00C7607E">
      <w:r>
        <w:t xml:space="preserve">   </w:t>
      </w:r>
    </w:p>
    <w:p w14:paraId="701A62BF" w14:textId="77777777" w:rsidR="00C7607E" w:rsidRDefault="00C7607E" w:rsidP="00276F0F"/>
    <w:p w14:paraId="16CA13D7" w14:textId="60D78180" w:rsidR="00633B2A" w:rsidRDefault="00633B2A" w:rsidP="00633B2A">
      <w:r>
        <w:rPr>
          <w:noProof/>
        </w:rPr>
        <w:lastRenderedPageBreak/>
        <w:drawing>
          <wp:anchor distT="0" distB="0" distL="208915" distR="114300" simplePos="0" relativeHeight="251659264" behindDoc="0" locked="0" layoutInCell="1" allowOverlap="1" wp14:anchorId="4A1B555E" wp14:editId="5FC03D21">
            <wp:simplePos x="0" y="0"/>
            <wp:positionH relativeFrom="margin">
              <wp:align>right</wp:align>
            </wp:positionH>
            <wp:positionV relativeFrom="paragraph">
              <wp:posOffset>0</wp:posOffset>
            </wp:positionV>
            <wp:extent cx="2880000" cy="3243600"/>
            <wp:effectExtent l="19050" t="19050" r="15875" b="13970"/>
            <wp:wrapSquare wrapText="bothSides"/>
            <wp:docPr id="1397527967" name="Billede 5" descr="Et billede, der indeholder indendørs, projektor, gulv&#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27967" name="Billede 5" descr="Et billede, der indeholder indendørs, projektor, gulv&#10;&#10;Indhold genereret af kunstig intelligens kan være fork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32436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t>Den nederste drejeknap kan løsnes for at indstille elevationen, altså ka</w:t>
      </w:r>
      <w:r w:rsidR="001F1C6C">
        <w:softHyphen/>
      </w:r>
      <w:r>
        <w:t>non</w:t>
      </w:r>
      <w:r w:rsidR="001F1C6C">
        <w:t>rørets</w:t>
      </w:r>
      <w:r>
        <w:t xml:space="preserve"> vinkel i forhold til vandret. Den øver</w:t>
      </w:r>
      <w:r>
        <w:softHyphen/>
        <w:t>ste drejeknap bruges til at dreje vin</w:t>
      </w:r>
      <w:r>
        <w:softHyphen/>
        <w:t>kelinddelingen. Nederst fin</w:t>
      </w:r>
      <w:r w:rsidR="001F1C6C">
        <w:softHyphen/>
      </w:r>
      <w:r>
        <w:t>des en mar</w:t>
      </w:r>
      <w:r>
        <w:softHyphen/>
        <w:t>kering for kuglens vand</w:t>
      </w:r>
      <w:r w:rsidR="001F1C6C">
        <w:softHyphen/>
      </w:r>
      <w:r>
        <w:t>ret</w:t>
      </w:r>
      <w:r w:rsidR="001F1C6C">
        <w:softHyphen/>
      </w:r>
      <w:r>
        <w:t>te posi</w:t>
      </w:r>
      <w:r>
        <w:softHyphen/>
        <w:t xml:space="preserve">tion. </w:t>
      </w:r>
      <w:r w:rsidR="001A6D25">
        <w:t>Den lodrette afstand står også an</w:t>
      </w:r>
      <w:r w:rsidR="001A6D25">
        <w:softHyphen/>
        <w:t xml:space="preserve">ført. </w:t>
      </w:r>
    </w:p>
    <w:p w14:paraId="693416B6" w14:textId="77777777" w:rsidR="00633B2A" w:rsidRDefault="00633B2A" w:rsidP="002B2CB4">
      <w:pPr>
        <w:pStyle w:val="Overskrift4"/>
      </w:pPr>
    </w:p>
    <w:p w14:paraId="665C87D8" w14:textId="77777777" w:rsidR="00633B2A" w:rsidRDefault="00633B2A" w:rsidP="002B2CB4">
      <w:pPr>
        <w:pStyle w:val="Overskrift4"/>
      </w:pPr>
    </w:p>
    <w:p w14:paraId="1CE408CC" w14:textId="77777777" w:rsidR="00633B2A" w:rsidRDefault="00633B2A" w:rsidP="002B2CB4">
      <w:pPr>
        <w:pStyle w:val="Overskrift4"/>
      </w:pPr>
    </w:p>
    <w:p w14:paraId="6AD179B5" w14:textId="77777777" w:rsidR="00633B2A" w:rsidRDefault="00633B2A" w:rsidP="002B2CB4">
      <w:pPr>
        <w:pStyle w:val="Overskrift4"/>
      </w:pPr>
    </w:p>
    <w:p w14:paraId="3896537A" w14:textId="77777777" w:rsidR="00633B2A" w:rsidRDefault="00633B2A" w:rsidP="002B2CB4">
      <w:pPr>
        <w:pStyle w:val="Overskrift4"/>
      </w:pPr>
    </w:p>
    <w:p w14:paraId="69553732" w14:textId="77777777" w:rsidR="00633B2A" w:rsidRDefault="00633B2A" w:rsidP="002B2CB4">
      <w:pPr>
        <w:pStyle w:val="Overskrift4"/>
      </w:pPr>
    </w:p>
    <w:p w14:paraId="1E3A9112" w14:textId="77777777" w:rsidR="00633B2A" w:rsidRDefault="00633B2A" w:rsidP="002B2CB4">
      <w:pPr>
        <w:pStyle w:val="Overskrift4"/>
      </w:pPr>
    </w:p>
    <w:p w14:paraId="09532769" w14:textId="77777777" w:rsidR="00633B2A" w:rsidRDefault="00633B2A" w:rsidP="002B2CB4">
      <w:pPr>
        <w:pStyle w:val="Overskrift4"/>
      </w:pPr>
    </w:p>
    <w:p w14:paraId="7CB441E1" w14:textId="057E6AEA" w:rsidR="004B5DF6" w:rsidRDefault="004B5DF6" w:rsidP="002B2CB4">
      <w:pPr>
        <w:pStyle w:val="Overskrift4"/>
      </w:pPr>
      <w:r>
        <w:t>Matematisk model</w:t>
      </w:r>
    </w:p>
    <w:p w14:paraId="7D7670DB" w14:textId="7B4167BC" w:rsidR="00E37631" w:rsidRDefault="00394A3B" w:rsidP="00094744">
      <w:pPr>
        <w:pStyle w:val="Ingenafstand"/>
      </w:pPr>
      <w:r>
        <w:t xml:space="preserve">Den matematiske model, </w:t>
      </w:r>
      <w:r w:rsidR="004B5DF6">
        <w:t>der er relevant her, er den</w:t>
      </w:r>
      <w:r w:rsidR="00094744">
        <w:t>,</w:t>
      </w:r>
      <w:r w:rsidR="004B5DF6">
        <w:t xml:space="preserve"> der normalt går under navnet </w:t>
      </w:r>
      <w:r w:rsidR="004B5DF6">
        <w:rPr>
          <w:i/>
          <w:iCs/>
        </w:rPr>
        <w:t>det skrå kast uden luftmodstand</w:t>
      </w:r>
      <w:r w:rsidR="004B5DF6">
        <w:t xml:space="preserve">. At der er tale om et kast eller skud er ikke afgørende. </w:t>
      </w:r>
      <w:r w:rsidR="002B2CB4">
        <w:t>Udgangs</w:t>
      </w:r>
      <w:r w:rsidR="002B2CB4">
        <w:softHyphen/>
        <w:t>punk</w:t>
      </w:r>
      <w:r w:rsidR="002B2CB4">
        <w:softHyphen/>
        <w:t xml:space="preserve">tet er, at bolden/kuglen forlader hånden/kanonen i punktet </w:t>
      </w:r>
      <w:r w:rsidR="002B2CB4" w:rsidRPr="002B2CB4">
        <w:rPr>
          <w:position w:val="-12"/>
        </w:rPr>
        <w:object w:dxaOrig="680" w:dyaOrig="360" w14:anchorId="1069E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pt;height:18.25pt" o:ole="">
            <v:imagedata r:id="rId12" o:title=""/>
          </v:shape>
          <o:OLEObject Type="Embed" ProgID="Equation.DSMT4" ShapeID="_x0000_i1025" DrawAspect="Content" ObjectID="_1804619352" r:id="rId13"/>
        </w:object>
      </w:r>
      <w:r w:rsidR="002B2CB4">
        <w:t xml:space="preserve"> med en begyn</w:t>
      </w:r>
      <w:r w:rsidR="00C50443">
        <w:softHyphen/>
      </w:r>
      <w:r w:rsidR="002B2CB4">
        <w:t>del</w:t>
      </w:r>
      <w:r w:rsidR="00C50443">
        <w:softHyphen/>
      </w:r>
      <w:r w:rsidR="002B2CB4">
        <w:t>ses</w:t>
      </w:r>
      <w:r w:rsidR="00C50443">
        <w:softHyphen/>
      </w:r>
      <w:r w:rsidR="002B2CB4">
        <w:t xml:space="preserve">fart på </w:t>
      </w:r>
      <w:r w:rsidR="002B2CB4" w:rsidRPr="002B2CB4">
        <w:rPr>
          <w:position w:val="-12"/>
        </w:rPr>
        <w:object w:dxaOrig="260" w:dyaOrig="360" w14:anchorId="59DBDE54">
          <v:shape id="_x0000_i1026" type="#_x0000_t75" style="width:12.95pt;height:18.25pt" o:ole="">
            <v:imagedata r:id="rId14" o:title=""/>
          </v:shape>
          <o:OLEObject Type="Embed" ProgID="Equation.DSMT4" ShapeID="_x0000_i1026" DrawAspect="Content" ObjectID="_1804619353" r:id="rId15"/>
        </w:object>
      </w:r>
      <w:r w:rsidR="002B2CB4">
        <w:t xml:space="preserve">, som danner en vinkel på </w:t>
      </w:r>
      <w:r w:rsidR="002B2CB4">
        <w:rPr>
          <w:rFonts w:cs="Times New Roman"/>
        </w:rPr>
        <w:t>α</w:t>
      </w:r>
      <w:r w:rsidR="002B2CB4">
        <w:t xml:space="preserve"> med vandret. Vi siger, at </w:t>
      </w:r>
      <w:r w:rsidR="002B2CB4" w:rsidRPr="002B2CB4">
        <w:rPr>
          <w:i/>
          <w:iCs/>
        </w:rPr>
        <w:t>elevationen</w:t>
      </w:r>
      <w:r w:rsidR="002B2CB4">
        <w:t xml:space="preserve"> er </w:t>
      </w:r>
      <w:r w:rsidR="002B2CB4">
        <w:rPr>
          <w:rFonts w:cs="Times New Roman"/>
        </w:rPr>
        <w:t>α</w:t>
      </w:r>
      <w:r w:rsidR="002B2CB4">
        <w:t xml:space="preserve">. </w:t>
      </w:r>
    </w:p>
    <w:p w14:paraId="756E2415" w14:textId="525AB8F5" w:rsidR="00276F0F" w:rsidRDefault="002B68EE" w:rsidP="00C50443">
      <w:r>
        <w:t xml:space="preserve"> </w:t>
      </w:r>
    </w:p>
    <w:p w14:paraId="28F20D71" w14:textId="57CE5661" w:rsidR="00E37631" w:rsidRDefault="00E37631" w:rsidP="00276F0F">
      <w:r>
        <w:rPr>
          <w:noProof/>
          <w:lang w:eastAsia="da-DK"/>
        </w:rPr>
        <w:drawing>
          <wp:inline distT="0" distB="0" distL="0" distR="0" wp14:anchorId="21D4AAAC" wp14:editId="0A8DDD94">
            <wp:extent cx="5400040" cy="261429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eparabel.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614295"/>
                    </a:xfrm>
                    <a:prstGeom prst="rect">
                      <a:avLst/>
                    </a:prstGeom>
                  </pic:spPr>
                </pic:pic>
              </a:graphicData>
            </a:graphic>
          </wp:inline>
        </w:drawing>
      </w:r>
    </w:p>
    <w:p w14:paraId="5BBB877E" w14:textId="672BFAD5" w:rsidR="002B68EE" w:rsidRDefault="002B68EE" w:rsidP="00C50443"/>
    <w:p w14:paraId="1DDE2B75" w14:textId="04369332" w:rsidR="00C50443" w:rsidRDefault="00C50443" w:rsidP="00C50443">
      <w:r>
        <w:t>Den vektorfunktion, som beskriver bevægelsen</w:t>
      </w:r>
      <w:r w:rsidR="00B60BA8">
        <w:t xml:space="preserve"> som funktion af tiden </w:t>
      </w:r>
      <w:r w:rsidR="00B60BA8">
        <w:rPr>
          <w:i/>
          <w:iCs/>
        </w:rPr>
        <w:t>t</w:t>
      </w:r>
      <w:r>
        <w:t>, er følgende:</w:t>
      </w:r>
    </w:p>
    <w:p w14:paraId="6417E78F" w14:textId="77777777" w:rsidR="00C50443" w:rsidRDefault="00C50443" w:rsidP="00C50443"/>
    <w:p w14:paraId="23876F8A" w14:textId="225B825A" w:rsidR="007472B1" w:rsidRDefault="00C50443" w:rsidP="00276F0F">
      <w:r>
        <w:t>(1)</w:t>
      </w:r>
      <w:r>
        <w:tab/>
      </w:r>
      <w:r>
        <w:tab/>
      </w:r>
      <w:r>
        <w:tab/>
      </w:r>
      <w:r>
        <w:tab/>
      </w:r>
      <w:r w:rsidR="009D0CD4" w:rsidRPr="0026050F">
        <w:rPr>
          <w:position w:val="-34"/>
        </w:rPr>
        <w:object w:dxaOrig="4660" w:dyaOrig="800" w14:anchorId="31BA1A57">
          <v:shape id="_x0000_i1027" type="#_x0000_t75" style="width:232.3pt;height:39.85pt" o:ole="">
            <v:imagedata r:id="rId17" o:title=""/>
          </v:shape>
          <o:OLEObject Type="Embed" ProgID="Equation.DSMT4" ShapeID="_x0000_i1027" DrawAspect="Content" ObjectID="_1804619354" r:id="rId18"/>
        </w:object>
      </w:r>
    </w:p>
    <w:p w14:paraId="4E25F75C" w14:textId="77777777" w:rsidR="00BE7C98" w:rsidRDefault="00BE7C98" w:rsidP="00BE7C98">
      <w:pPr>
        <w:spacing w:after="120"/>
      </w:pPr>
    </w:p>
    <w:p w14:paraId="127752F3" w14:textId="67CE1BE8" w:rsidR="00FA31B9" w:rsidRDefault="00FA31B9">
      <w:pPr>
        <w:tabs>
          <w:tab w:val="clear" w:pos="425"/>
        </w:tabs>
        <w:spacing w:after="160" w:line="259" w:lineRule="auto"/>
        <w:jc w:val="left"/>
        <w:rPr>
          <w:rFonts w:eastAsiaTheme="majorEastAsia" w:cstheme="majorBidi"/>
          <w:b/>
          <w:iCs/>
          <w:color w:val="0550A5"/>
        </w:rPr>
      </w:pPr>
    </w:p>
    <w:p w14:paraId="2AFEC43F" w14:textId="06CD7111" w:rsidR="000A6812" w:rsidRDefault="00A6577D" w:rsidP="009A782F">
      <w:pPr>
        <w:pStyle w:val="Overskrift2"/>
        <w:spacing w:after="0"/>
      </w:pPr>
      <w:r>
        <w:lastRenderedPageBreak/>
        <w:t>Forsøg</w:t>
      </w:r>
      <w:r w:rsidR="00CD6FAF">
        <w:t xml:space="preserve"> </w:t>
      </w:r>
      <w:r w:rsidR="000A6812">
        <w:t xml:space="preserve"> </w:t>
      </w:r>
    </w:p>
    <w:p w14:paraId="22DD20E9" w14:textId="77777777" w:rsidR="00FA31B9" w:rsidRPr="00016735" w:rsidRDefault="00FA31B9" w:rsidP="009A782F"/>
    <w:p w14:paraId="489492B8" w14:textId="77777777" w:rsidR="00FA31B9" w:rsidRDefault="00FA31B9" w:rsidP="00FA31B9">
      <w:pPr>
        <w:pStyle w:val="Overskrift4"/>
      </w:pPr>
      <w:r>
        <w:t>Delforsøg 1</w:t>
      </w:r>
    </w:p>
    <w:p w14:paraId="35CC5CA9" w14:textId="10A13225" w:rsidR="006029C2" w:rsidRDefault="000A15CF" w:rsidP="000E66E4">
      <w:pPr>
        <w:pStyle w:val="Ingenafstand"/>
        <w:spacing w:after="120"/>
      </w:pPr>
      <w:r>
        <w:t xml:space="preserve">Et langt bord er </w:t>
      </w:r>
      <w:proofErr w:type="spellStart"/>
      <w:r>
        <w:t>idéelt</w:t>
      </w:r>
      <w:proofErr w:type="spellEnd"/>
      <w:r>
        <w:t xml:space="preserve"> til forsøget. Læg et ark karton ud på det sted, hvor kuglen antages at ramme. Kuglen vil typisk lave et lille mærke på dette karton. Du bør sikre dig, at kuglen ikke laver mærker i selve bordet! </w:t>
      </w:r>
      <w:r w:rsidR="00EC6A03">
        <w:t xml:space="preserve">Indstil </w:t>
      </w:r>
      <w:r>
        <w:t xml:space="preserve">nu kanonen </w:t>
      </w:r>
      <w:r w:rsidR="00EC6A03">
        <w:t xml:space="preserve">til en eller anden vinkel mellem 30 og 40 grader. </w:t>
      </w:r>
      <w:r w:rsidR="00016735">
        <w:t>P</w:t>
      </w:r>
      <w:r w:rsidR="00EC6A03">
        <w:t xml:space="preserve">ump kanonen op, så man har en mellemstor </w:t>
      </w:r>
      <w:r w:rsidR="00016735">
        <w:t>kraft på kuglen, når den ud</w:t>
      </w:r>
      <w:r>
        <w:softHyphen/>
      </w:r>
      <w:r w:rsidR="00016735">
        <w:t>lø</w:t>
      </w:r>
      <w:r>
        <w:softHyphen/>
      </w:r>
      <w:r w:rsidR="00016735">
        <w:t>ses. Udløs kug</w:t>
      </w:r>
      <w:r w:rsidR="00770652">
        <w:softHyphen/>
      </w:r>
      <w:r w:rsidR="00016735">
        <w:t>len og se, om den får en passende lang kastelængde. Noter både vink</w:t>
      </w:r>
      <w:r w:rsidR="00F63187">
        <w:t xml:space="preserve">len </w:t>
      </w:r>
      <w:r w:rsidR="00F63187">
        <w:rPr>
          <w:rFonts w:cs="Times New Roman"/>
        </w:rPr>
        <w:t>α</w:t>
      </w:r>
      <w:r w:rsidR="00016735">
        <w:t>, be</w:t>
      </w:r>
      <w:r>
        <w:softHyphen/>
      </w:r>
      <w:r w:rsidR="00770652">
        <w:softHyphen/>
      </w:r>
      <w:r w:rsidR="00016735">
        <w:t>gyndel</w:t>
      </w:r>
      <w:r w:rsidR="00770652">
        <w:softHyphen/>
      </w:r>
      <w:r w:rsidR="00016735">
        <w:t xml:space="preserve">sesfarten </w:t>
      </w:r>
      <w:r w:rsidR="00016735" w:rsidRPr="00016735">
        <w:rPr>
          <w:position w:val="-12"/>
        </w:rPr>
        <w:object w:dxaOrig="260" w:dyaOrig="360" w14:anchorId="5BFAD91F">
          <v:shape id="_x0000_i1028" type="#_x0000_t75" style="width:12.95pt;height:18.25pt" o:ole="">
            <v:imagedata r:id="rId19" o:title=""/>
          </v:shape>
          <o:OLEObject Type="Embed" ProgID="Equation.DSMT4" ShapeID="_x0000_i1028" DrawAspect="Content" ObjectID="_1804619355" r:id="rId20"/>
        </w:object>
      </w:r>
      <w:r w:rsidR="00126669">
        <w:t>og kastelængde</w:t>
      </w:r>
      <w:r w:rsidR="009D7775">
        <w:t xml:space="preserve">n </w:t>
      </w:r>
      <w:r w:rsidR="009D7775" w:rsidRPr="009D7775">
        <w:rPr>
          <w:position w:val="-12"/>
        </w:rPr>
        <w:object w:dxaOrig="460" w:dyaOrig="360" w14:anchorId="6686A896">
          <v:shape id="_x0000_i1029" type="#_x0000_t75" style="width:23.05pt;height:18.25pt" o:ole="">
            <v:imagedata r:id="rId21" o:title=""/>
          </v:shape>
          <o:OLEObject Type="Embed" ProgID="Equation.DSMT4" ShapeID="_x0000_i1029" DrawAspect="Content" ObjectID="_1804619356" r:id="rId22"/>
        </w:object>
      </w:r>
      <w:r w:rsidR="00126669">
        <w:t xml:space="preserve"> ned. </w:t>
      </w:r>
      <w:r>
        <w:t xml:space="preserve">Husk at </w:t>
      </w:r>
      <w:r w:rsidRPr="000A15CF">
        <w:rPr>
          <w:position w:val="-12"/>
        </w:rPr>
        <w:object w:dxaOrig="1340" w:dyaOrig="360" w14:anchorId="39F731A1">
          <v:shape id="_x0000_i1061" type="#_x0000_t75" style="width:67.2pt;height:18.25pt" o:ole="">
            <v:imagedata r:id="rId23" o:title=""/>
          </v:shape>
          <o:OLEObject Type="Embed" ProgID="Equation.DSMT4" ShapeID="_x0000_i1061" DrawAspect="Content" ObjectID="_1804619357" r:id="rId24"/>
        </w:object>
      </w:r>
      <w:r>
        <w:t>, hvis nedslags</w:t>
      </w:r>
      <w:r w:rsidR="00151B86">
        <w:softHyphen/>
      </w:r>
      <w:r>
        <w:t>stedet er i nive</w:t>
      </w:r>
      <w:r w:rsidR="00151B86">
        <w:t>au</w:t>
      </w:r>
      <w:r>
        <w:t xml:space="preserve"> med bunden af ka</w:t>
      </w:r>
      <w:r>
        <w:softHyphen/>
        <w:t xml:space="preserve">nonen. </w:t>
      </w:r>
      <w:r w:rsidR="000E66E4">
        <w:t>Gentag forsøget tre gange med samme indstilling. Hvor godt reproduceres resultaterne? Man kan passende nedskrive gennem</w:t>
      </w:r>
      <w:r w:rsidR="000E66E4">
        <w:softHyphen/>
        <w:t>snit</w:t>
      </w:r>
      <w:r w:rsidR="000E66E4">
        <w:softHyphen/>
        <w:t xml:space="preserve">tet af kastelængderne </w:t>
      </w:r>
      <w:r w:rsidR="000E66E4" w:rsidRPr="000E66E4">
        <w:rPr>
          <w:position w:val="-12"/>
        </w:rPr>
        <w:object w:dxaOrig="460" w:dyaOrig="360" w14:anchorId="10FB3E3B">
          <v:shape id="_x0000_i1065" type="#_x0000_t75" style="width:23.05pt;height:18.25pt" o:ole="">
            <v:imagedata r:id="rId25" o:title=""/>
          </v:shape>
          <o:OLEObject Type="Embed" ProgID="Equation.DSMT4" ShapeID="_x0000_i1065" DrawAspect="Content" ObjectID="_1804619358" r:id="rId26"/>
        </w:object>
      </w:r>
      <w:r w:rsidR="000E66E4">
        <w:t xml:space="preserve">.  </w:t>
      </w:r>
    </w:p>
    <w:p w14:paraId="23679EC5" w14:textId="77777777" w:rsidR="00592472" w:rsidRDefault="00592472" w:rsidP="00592472">
      <w:pPr>
        <w:pStyle w:val="Ingenafstand"/>
      </w:pPr>
    </w:p>
    <w:tbl>
      <w:tblPr>
        <w:tblStyle w:val="Tabel-Gitter"/>
        <w:tblW w:w="56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50"/>
        <w:gridCol w:w="1408"/>
        <w:gridCol w:w="1417"/>
        <w:gridCol w:w="1495"/>
      </w:tblGrid>
      <w:tr w:rsidR="006029C2" w14:paraId="5251CBB0" w14:textId="77777777" w:rsidTr="00C924D1">
        <w:trPr>
          <w:trHeight w:val="454"/>
          <w:jc w:val="center"/>
        </w:trPr>
        <w:tc>
          <w:tcPr>
            <w:tcW w:w="1350" w:type="dxa"/>
            <w:shd w:val="clear" w:color="auto" w:fill="FBE4D5" w:themeFill="accent2" w:themeFillTint="33"/>
          </w:tcPr>
          <w:p w14:paraId="060105D4" w14:textId="1AB34BC1" w:rsidR="006029C2" w:rsidRDefault="006029C2" w:rsidP="006029C2">
            <w:pPr>
              <w:pStyle w:val="Ingenafstand"/>
              <w:jc w:val="center"/>
            </w:pPr>
            <w:r>
              <w:rPr>
                <w:rFonts w:cs="Times New Roman"/>
              </w:rPr>
              <w:t>α</w:t>
            </w:r>
          </w:p>
        </w:tc>
        <w:tc>
          <w:tcPr>
            <w:tcW w:w="1408" w:type="dxa"/>
            <w:shd w:val="clear" w:color="auto" w:fill="FBE4D5" w:themeFill="accent2" w:themeFillTint="33"/>
          </w:tcPr>
          <w:p w14:paraId="70494FA2" w14:textId="0629743B" w:rsidR="006029C2" w:rsidRDefault="006029C2" w:rsidP="006029C2">
            <w:pPr>
              <w:pStyle w:val="Ingenafstand"/>
              <w:jc w:val="center"/>
            </w:pPr>
            <w:r w:rsidRPr="006029C2">
              <w:rPr>
                <w:position w:val="-12"/>
              </w:rPr>
              <w:object w:dxaOrig="260" w:dyaOrig="360" w14:anchorId="18E473A6">
                <v:shape id="_x0000_i1032" type="#_x0000_t75" style="width:12.95pt;height:18.25pt" o:ole="">
                  <v:imagedata r:id="rId27" o:title=""/>
                </v:shape>
                <o:OLEObject Type="Embed" ProgID="Equation.DSMT4" ShapeID="_x0000_i1032" DrawAspect="Content" ObjectID="_1804619359" r:id="rId28"/>
              </w:object>
            </w:r>
          </w:p>
        </w:tc>
        <w:tc>
          <w:tcPr>
            <w:tcW w:w="1417" w:type="dxa"/>
            <w:shd w:val="clear" w:color="auto" w:fill="FBE4D5" w:themeFill="accent2" w:themeFillTint="33"/>
          </w:tcPr>
          <w:p w14:paraId="4780EDD7" w14:textId="3BC5AD9C" w:rsidR="006029C2" w:rsidRDefault="006029C2" w:rsidP="006029C2">
            <w:pPr>
              <w:pStyle w:val="Ingenafstand"/>
              <w:jc w:val="center"/>
            </w:pPr>
            <w:r w:rsidRPr="006029C2">
              <w:rPr>
                <w:position w:val="-12"/>
              </w:rPr>
              <w:object w:dxaOrig="279" w:dyaOrig="360" w14:anchorId="3AA4EFD4">
                <v:shape id="_x0000_i1033" type="#_x0000_t75" style="width:13.9pt;height:18.25pt" o:ole="">
                  <v:imagedata r:id="rId29" o:title=""/>
                </v:shape>
                <o:OLEObject Type="Embed" ProgID="Equation.DSMT4" ShapeID="_x0000_i1033" DrawAspect="Content" ObjectID="_1804619360" r:id="rId30"/>
              </w:object>
            </w:r>
          </w:p>
        </w:tc>
        <w:tc>
          <w:tcPr>
            <w:tcW w:w="1495" w:type="dxa"/>
            <w:shd w:val="clear" w:color="auto" w:fill="FBE4D5" w:themeFill="accent2" w:themeFillTint="33"/>
          </w:tcPr>
          <w:p w14:paraId="383131D7" w14:textId="3652CFBC" w:rsidR="006029C2" w:rsidRDefault="006029C2" w:rsidP="006029C2">
            <w:pPr>
              <w:pStyle w:val="Ingenafstand"/>
              <w:jc w:val="center"/>
            </w:pPr>
            <w:r w:rsidRPr="006029C2">
              <w:rPr>
                <w:position w:val="-12"/>
              </w:rPr>
              <w:object w:dxaOrig="460" w:dyaOrig="360" w14:anchorId="1BCE2429">
                <v:shape id="_x0000_i1034" type="#_x0000_t75" style="width:23.05pt;height:18.25pt" o:ole="">
                  <v:imagedata r:id="rId31" o:title=""/>
                </v:shape>
                <o:OLEObject Type="Embed" ProgID="Equation.DSMT4" ShapeID="_x0000_i1034" DrawAspect="Content" ObjectID="_1804619361" r:id="rId32"/>
              </w:object>
            </w:r>
          </w:p>
        </w:tc>
      </w:tr>
      <w:tr w:rsidR="006029C2" w14:paraId="7EB3E816" w14:textId="77777777" w:rsidTr="00C924D1">
        <w:trPr>
          <w:trHeight w:val="454"/>
          <w:jc w:val="center"/>
        </w:trPr>
        <w:tc>
          <w:tcPr>
            <w:tcW w:w="1350" w:type="dxa"/>
          </w:tcPr>
          <w:p w14:paraId="26FFFCD3" w14:textId="77777777" w:rsidR="006029C2" w:rsidRDefault="006029C2" w:rsidP="007C0D33">
            <w:pPr>
              <w:pStyle w:val="Ingenafstand"/>
            </w:pPr>
          </w:p>
        </w:tc>
        <w:tc>
          <w:tcPr>
            <w:tcW w:w="1408" w:type="dxa"/>
          </w:tcPr>
          <w:p w14:paraId="4592F4FB" w14:textId="77777777" w:rsidR="006029C2" w:rsidRDefault="006029C2" w:rsidP="007C0D33">
            <w:pPr>
              <w:pStyle w:val="Ingenafstand"/>
            </w:pPr>
          </w:p>
        </w:tc>
        <w:tc>
          <w:tcPr>
            <w:tcW w:w="1417" w:type="dxa"/>
          </w:tcPr>
          <w:p w14:paraId="31CD2238" w14:textId="77777777" w:rsidR="006029C2" w:rsidRDefault="006029C2" w:rsidP="007C0D33">
            <w:pPr>
              <w:pStyle w:val="Ingenafstand"/>
            </w:pPr>
          </w:p>
        </w:tc>
        <w:tc>
          <w:tcPr>
            <w:tcW w:w="1495" w:type="dxa"/>
          </w:tcPr>
          <w:p w14:paraId="25A67A70" w14:textId="77777777" w:rsidR="006029C2" w:rsidRDefault="006029C2" w:rsidP="007C0D33">
            <w:pPr>
              <w:pStyle w:val="Ingenafstand"/>
            </w:pPr>
          </w:p>
        </w:tc>
      </w:tr>
    </w:tbl>
    <w:p w14:paraId="5F8D7877" w14:textId="77777777" w:rsidR="00592472" w:rsidRDefault="00592472" w:rsidP="00592472">
      <w:pPr>
        <w:ind w:left="420" w:hanging="420"/>
      </w:pPr>
    </w:p>
    <w:p w14:paraId="62D7E058" w14:textId="77777777" w:rsidR="000A15CF" w:rsidRDefault="000A15CF" w:rsidP="007C2630">
      <w:pPr>
        <w:spacing w:after="120"/>
        <w:ind w:left="420" w:hanging="420"/>
        <w:rPr>
          <w:b/>
          <w:bCs/>
        </w:rPr>
      </w:pPr>
    </w:p>
    <w:p w14:paraId="2E59BE30" w14:textId="068CCE6D" w:rsidR="00BE7C98" w:rsidRPr="00C05AC7" w:rsidRDefault="00C05AC7" w:rsidP="007C2630">
      <w:pPr>
        <w:spacing w:after="120"/>
        <w:ind w:left="420" w:hanging="420"/>
        <w:rPr>
          <w:b/>
          <w:bCs/>
        </w:rPr>
      </w:pPr>
      <w:r w:rsidRPr="00C05AC7">
        <w:rPr>
          <w:b/>
          <w:bCs/>
        </w:rPr>
        <w:t>Teori</w:t>
      </w:r>
    </w:p>
    <w:p w14:paraId="61172608" w14:textId="3222EAE9" w:rsidR="00C05AC7" w:rsidRDefault="00C05AC7" w:rsidP="00C05AC7">
      <w:pPr>
        <w:pStyle w:val="Ingenafstand"/>
      </w:pPr>
      <w:r>
        <w:t xml:space="preserve">Benyt værdierne for </w:t>
      </w:r>
      <w:r>
        <w:rPr>
          <w:rFonts w:cs="Times New Roman"/>
        </w:rPr>
        <w:t xml:space="preserve">α, </w:t>
      </w:r>
      <w:r w:rsidRPr="00613D5C">
        <w:rPr>
          <w:position w:val="-12"/>
        </w:rPr>
        <w:object w:dxaOrig="260" w:dyaOrig="360" w14:anchorId="22C53BD1">
          <v:shape id="_x0000_i1035" type="#_x0000_t75" style="width:12.95pt;height:18.25pt" o:ole="">
            <v:imagedata r:id="rId33" o:title=""/>
          </v:shape>
          <o:OLEObject Type="Embed" ProgID="Equation.DSMT4" ShapeID="_x0000_i1035" DrawAspect="Content" ObjectID="_1804619362" r:id="rId34"/>
        </w:object>
      </w:r>
      <w:r>
        <w:t xml:space="preserve"> og </w:t>
      </w:r>
      <w:r w:rsidRPr="00BE56F3">
        <w:rPr>
          <w:position w:val="-12"/>
        </w:rPr>
        <w:object w:dxaOrig="279" w:dyaOrig="360" w14:anchorId="03947C33">
          <v:shape id="_x0000_i1036" type="#_x0000_t75" style="width:13.9pt;height:18.25pt" o:ole="">
            <v:imagedata r:id="rId35" o:title=""/>
          </v:shape>
          <o:OLEObject Type="Embed" ProgID="Equation.DSMT4" ShapeID="_x0000_i1036" DrawAspect="Content" ObjectID="_1804619363" r:id="rId36"/>
        </w:object>
      </w:r>
      <w:r>
        <w:t xml:space="preserve"> ovenfor til at indsætte i stedfunktionen </w:t>
      </w:r>
      <w:r w:rsidRPr="00197B26">
        <w:rPr>
          <w:position w:val="-10"/>
        </w:rPr>
        <w:object w:dxaOrig="440" w:dyaOrig="320" w14:anchorId="726D57A3">
          <v:shape id="_x0000_i1037" type="#_x0000_t75" style="width:22.1pt;height:15.85pt" o:ole="">
            <v:imagedata r:id="rId37" o:title=""/>
          </v:shape>
          <o:OLEObject Type="Embed" ProgID="Equation.DSMT4" ShapeID="_x0000_i1037" DrawAspect="Content" ObjectID="_1804619364" r:id="rId38"/>
        </w:object>
      </w:r>
      <w:r>
        <w:t xml:space="preserve"> sam</w:t>
      </w:r>
      <w:r w:rsidR="000531F8">
        <w:softHyphen/>
      </w:r>
      <w:r>
        <w:softHyphen/>
      </w:r>
      <w:r>
        <w:softHyphen/>
      </w:r>
      <w:r>
        <w:softHyphen/>
        <w:t>men med værdien 9,82 for tyngdeaccelerationen. Bestem først "kastetiden" ved at løse en lig</w:t>
      </w:r>
      <w:r w:rsidR="000531F8">
        <w:softHyphen/>
      </w:r>
      <w:r>
        <w:t>ning i Maple. Med "kastetiden", mener vi her den tid, der går, før kuglen ram</w:t>
      </w:r>
      <w:r>
        <w:softHyphen/>
        <w:t>mer bor</w:t>
      </w:r>
      <w:r w:rsidR="000531F8">
        <w:softHyphen/>
      </w:r>
      <w:r>
        <w:t>det</w:t>
      </w:r>
      <w:r w:rsidR="00C329E0">
        <w:t>.</w:t>
      </w:r>
      <w:r>
        <w:t xml:space="preserve"> Indsæt denne tid i </w:t>
      </w:r>
      <w:r w:rsidRPr="00BE56F3">
        <w:rPr>
          <w:position w:val="-10"/>
        </w:rPr>
        <w:object w:dxaOrig="440" w:dyaOrig="320" w14:anchorId="67C8015F">
          <v:shape id="_x0000_i1038" type="#_x0000_t75" style="width:22.1pt;height:15.85pt" o:ole="">
            <v:imagedata r:id="rId39" o:title=""/>
          </v:shape>
          <o:OLEObject Type="Embed" ProgID="Equation.DSMT4" ShapeID="_x0000_i1038" DrawAspect="Content" ObjectID="_1804619365" r:id="rId40"/>
        </w:object>
      </w:r>
      <w:r>
        <w:t xml:space="preserve"> for at bestemme kastelængden </w:t>
      </w:r>
      <w:r w:rsidRPr="00BE56F3">
        <w:rPr>
          <w:position w:val="-12"/>
        </w:rPr>
        <w:object w:dxaOrig="460" w:dyaOrig="360" w14:anchorId="7EE98EC5">
          <v:shape id="_x0000_i1039" type="#_x0000_t75" style="width:23.05pt;height:18.25pt" o:ole="">
            <v:imagedata r:id="rId41" o:title=""/>
          </v:shape>
          <o:OLEObject Type="Embed" ProgID="Equation.DSMT4" ShapeID="_x0000_i1039" DrawAspect="Content" ObjectID="_1804619366" r:id="rId42"/>
        </w:object>
      </w:r>
      <w:r>
        <w:t>. Hvor godt stem</w:t>
      </w:r>
      <w:r>
        <w:softHyphen/>
        <w:t xml:space="preserve">mer denne </w:t>
      </w:r>
      <w:r w:rsidR="007C5FF3">
        <w:t>teo</w:t>
      </w:r>
      <w:r w:rsidR="007C5FF3">
        <w:softHyphen/>
        <w:t>retiske værdi med den eksperimentelle værdi fra forsøget?</w:t>
      </w:r>
      <w:r>
        <w:t xml:space="preserve"> </w:t>
      </w:r>
    </w:p>
    <w:p w14:paraId="28C82F24" w14:textId="77777777" w:rsidR="00C05AC7" w:rsidRDefault="00C05AC7" w:rsidP="000741FD"/>
    <w:p w14:paraId="65BA4B86" w14:textId="77777777" w:rsidR="000741FD" w:rsidRDefault="000741FD" w:rsidP="000741FD">
      <w:pPr>
        <w:ind w:left="420" w:hanging="420"/>
      </w:pPr>
    </w:p>
    <w:p w14:paraId="1C18D166" w14:textId="17F865E6" w:rsidR="000741FD" w:rsidRDefault="000741FD" w:rsidP="000741FD">
      <w:pPr>
        <w:pStyle w:val="Overskrift4"/>
      </w:pPr>
      <w:r>
        <w:t xml:space="preserve">Delforsøg </w:t>
      </w:r>
      <w:r w:rsidR="00E4739F">
        <w:t>2</w:t>
      </w:r>
    </w:p>
    <w:p w14:paraId="3B3E5E4B" w14:textId="121F54F1" w:rsidR="005A7F53" w:rsidRDefault="000531F8" w:rsidP="005A7F53">
      <w:pPr>
        <w:pStyle w:val="Ingenafstand"/>
      </w:pPr>
      <w:r>
        <w:t xml:space="preserve">Du </w:t>
      </w:r>
      <w:r w:rsidR="003D4054">
        <w:t xml:space="preserve">skal løse et </w:t>
      </w:r>
      <w:r w:rsidR="003D4054" w:rsidRPr="000531F8">
        <w:rPr>
          <w:i/>
          <w:iCs/>
        </w:rPr>
        <w:t>ballistisk</w:t>
      </w:r>
      <w:r w:rsidR="003D4054">
        <w:t xml:space="preserve"> problem, som kræver, at </w:t>
      </w:r>
      <w:r w:rsidR="0087438A">
        <w:t>du</w:t>
      </w:r>
      <w:r w:rsidR="003D4054">
        <w:t xml:space="preserve"> først foretager nogle beregninger, før</w:t>
      </w:r>
      <w:r w:rsidR="0087438A">
        <w:t xml:space="preserve"> </w:t>
      </w:r>
      <w:r w:rsidR="00FB61F7">
        <w:t xml:space="preserve">det egentlige </w:t>
      </w:r>
      <w:r w:rsidR="0087438A">
        <w:t>forsøg udføres</w:t>
      </w:r>
      <w:r w:rsidR="003D4054">
        <w:t xml:space="preserve">. Kanonen skal </w:t>
      </w:r>
      <w:r w:rsidR="00EF79F8">
        <w:t>for det første have</w:t>
      </w:r>
      <w:r w:rsidR="003D4054">
        <w:t xml:space="preserve"> en fast begyndelsesfart (mundings</w:t>
      </w:r>
      <w:r w:rsidR="00EF79F8">
        <w:softHyphen/>
      </w:r>
      <w:r w:rsidR="003D4054">
        <w:t>fart)</w:t>
      </w:r>
      <w:r w:rsidR="007C2630">
        <w:t xml:space="preserve">, </w:t>
      </w:r>
      <w:r w:rsidR="00EF79F8">
        <w:t>dernæst skal k</w:t>
      </w:r>
      <w:r w:rsidR="007C2630">
        <w:t>ug</w:t>
      </w:r>
      <w:r w:rsidR="00EF79F8">
        <w:softHyphen/>
      </w:r>
      <w:r w:rsidR="007C2630">
        <w:t xml:space="preserve">len </w:t>
      </w:r>
      <w:r w:rsidR="003D4054">
        <w:t>ramme et objekt</w:t>
      </w:r>
      <w:r w:rsidR="004764E9">
        <w:t xml:space="preserve"> </w:t>
      </w:r>
      <w:r w:rsidR="009466D1">
        <w:t xml:space="preserve">eller et hul </w:t>
      </w:r>
      <w:r w:rsidR="004764E9">
        <w:t xml:space="preserve">i et punkt </w:t>
      </w:r>
      <w:r w:rsidR="004764E9" w:rsidRPr="004764E9">
        <w:rPr>
          <w:position w:val="-12"/>
        </w:rPr>
        <w:object w:dxaOrig="999" w:dyaOrig="360" w14:anchorId="41831B34">
          <v:shape id="_x0000_i1041" type="#_x0000_t75" style="width:49.9pt;height:18.25pt" o:ole="">
            <v:imagedata r:id="rId43" o:title=""/>
          </v:shape>
          <o:OLEObject Type="Embed" ProgID="Equation.DSMT4" ShapeID="_x0000_i1041" DrawAspect="Content" ObjectID="_1804619367" r:id="rId44"/>
        </w:object>
      </w:r>
      <w:r w:rsidR="003D4054">
        <w:t xml:space="preserve">, </w:t>
      </w:r>
      <w:r w:rsidR="004764E9">
        <w:t>hvor koor</w:t>
      </w:r>
      <w:r w:rsidR="00FB61F7">
        <w:softHyphen/>
      </w:r>
      <w:r w:rsidR="004764E9">
        <w:t>di</w:t>
      </w:r>
      <w:r w:rsidR="00FB61F7">
        <w:softHyphen/>
      </w:r>
      <w:r w:rsidR="004764E9">
        <w:t>na</w:t>
      </w:r>
      <w:r w:rsidR="00FB61F7">
        <w:softHyphen/>
      </w:r>
      <w:r w:rsidR="004764E9">
        <w:t>terne</w:t>
      </w:r>
      <w:r w:rsidR="00FB61F7">
        <w:t xml:space="preserve"> er </w:t>
      </w:r>
      <w:r w:rsidR="00FB61F7" w:rsidRPr="00F06C2F">
        <w:rPr>
          <w:position w:val="-12"/>
        </w:rPr>
        <w:object w:dxaOrig="1240" w:dyaOrig="360" w14:anchorId="6D63FE40">
          <v:shape id="_x0000_i1068" type="#_x0000_t75" style="width:61.9pt;height:18.25pt" o:ole="">
            <v:imagedata r:id="rId45" o:title=""/>
          </v:shape>
          <o:OLEObject Type="Embed" ProgID="Equation.DSMT4" ShapeID="_x0000_i1068" DrawAspect="Content" ObjectID="_1804619368" r:id="rId46"/>
        </w:object>
      </w:r>
      <w:r w:rsidR="005A7F53">
        <w:t xml:space="preserve"> </w:t>
      </w:r>
      <w:r w:rsidR="004764E9">
        <w:t xml:space="preserve">og </w:t>
      </w:r>
      <w:r w:rsidR="00FB61F7" w:rsidRPr="00F06C2F">
        <w:rPr>
          <w:position w:val="-12"/>
        </w:rPr>
        <w:object w:dxaOrig="1240" w:dyaOrig="360" w14:anchorId="151B2D5C">
          <v:shape id="_x0000_i1070" type="#_x0000_t75" style="width:61.9pt;height:18.25pt" o:ole="">
            <v:imagedata r:id="rId47" o:title=""/>
          </v:shape>
          <o:OLEObject Type="Embed" ProgID="Equation.DSMT4" ShapeID="_x0000_i1070" DrawAspect="Content" ObjectID="_1804619369" r:id="rId48"/>
        </w:object>
      </w:r>
      <w:r w:rsidR="009466D1">
        <w:t xml:space="preserve">. Her regnes i et </w:t>
      </w:r>
      <w:r w:rsidR="004764E9">
        <w:t>koordinatsystem</w:t>
      </w:r>
      <w:r w:rsidR="00FB61F7">
        <w:t xml:space="preserve">, hvor </w:t>
      </w:r>
      <w:r w:rsidR="00FB61F7">
        <w:rPr>
          <w:i/>
          <w:iCs/>
        </w:rPr>
        <w:t>x</w:t>
      </w:r>
      <w:r w:rsidR="00FB61F7">
        <w:t xml:space="preserve">-aksen er vandret og </w:t>
      </w:r>
      <w:proofErr w:type="spellStart"/>
      <w:r w:rsidR="00FB61F7">
        <w:t>origo</w:t>
      </w:r>
      <w:proofErr w:type="spellEnd"/>
      <w:r w:rsidR="00FB61F7">
        <w:t xml:space="preserve"> er i det punkt, der befinder sig i bunden af kanonen, lige under kuglens startposition. </w:t>
      </w:r>
      <w:r w:rsidR="00FB61F7">
        <w:rPr>
          <w:i/>
          <w:iCs/>
        </w:rPr>
        <w:t>y</w:t>
      </w:r>
      <w:r w:rsidR="00FB61F7">
        <w:t xml:space="preserve">-aksen er lodret. Du er velkommen til at vælge andre værdier for </w:t>
      </w:r>
      <w:r w:rsidR="00FB61F7" w:rsidRPr="00FB61F7">
        <w:rPr>
          <w:position w:val="-12"/>
        </w:rPr>
        <w:object w:dxaOrig="300" w:dyaOrig="360" w14:anchorId="0AC95338">
          <v:shape id="_x0000_i1073" type="#_x0000_t75" style="width:14.9pt;height:18.25pt" o:ole="">
            <v:imagedata r:id="rId49" o:title=""/>
          </v:shape>
          <o:OLEObject Type="Embed" ProgID="Equation.DSMT4" ShapeID="_x0000_i1073" DrawAspect="Content" ObjectID="_1804619370" r:id="rId50"/>
        </w:object>
      </w:r>
      <w:r w:rsidR="00FB61F7">
        <w:t xml:space="preserve"> og </w:t>
      </w:r>
      <w:r w:rsidR="00FB61F7" w:rsidRPr="00FB61F7">
        <w:rPr>
          <w:position w:val="-12"/>
        </w:rPr>
        <w:object w:dxaOrig="320" w:dyaOrig="360" w14:anchorId="3CC77DB8">
          <v:shape id="_x0000_i1076" type="#_x0000_t75" style="width:15.85pt;height:18.25pt" o:ole="">
            <v:imagedata r:id="rId51" o:title=""/>
          </v:shape>
          <o:OLEObject Type="Embed" ProgID="Equation.DSMT4" ShapeID="_x0000_i1076" DrawAspect="Content" ObjectID="_1804619371" r:id="rId52"/>
        </w:object>
      </w:r>
      <w:r w:rsidR="00FB61F7">
        <w:t>, hvis det passer bedre ind i dit aktuelle forsøgs-</w:t>
      </w:r>
      <w:proofErr w:type="spellStart"/>
      <w:r w:rsidR="00FB61F7">
        <w:t>setup</w:t>
      </w:r>
      <w:proofErr w:type="spellEnd"/>
      <w:r w:rsidR="00FB61F7">
        <w:t xml:space="preserve">. </w:t>
      </w:r>
      <w:r w:rsidR="00391CFE">
        <w:t>Værdien for d</w:t>
      </w:r>
      <w:r w:rsidR="009219DB">
        <w:t xml:space="preserve">en faste mundingsfart </w:t>
      </w:r>
      <w:r w:rsidR="00391CFE" w:rsidRPr="00391CFE">
        <w:rPr>
          <w:position w:val="-12"/>
        </w:rPr>
        <w:object w:dxaOrig="260" w:dyaOrig="360" w14:anchorId="0A97E4E2">
          <v:shape id="_x0000_i1044" type="#_x0000_t75" style="width:12.95pt;height:18.25pt" o:ole="">
            <v:imagedata r:id="rId53" o:title=""/>
          </v:shape>
          <o:OLEObject Type="Embed" ProgID="Equation.DSMT4" ShapeID="_x0000_i1044" DrawAspect="Content" ObjectID="_1804619372" r:id="rId54"/>
        </w:object>
      </w:r>
      <w:r w:rsidR="00391CFE">
        <w:t xml:space="preserve"> </w:t>
      </w:r>
      <w:r w:rsidR="009219DB">
        <w:t xml:space="preserve">vurderer du </w:t>
      </w:r>
      <w:r w:rsidR="00FB61F7">
        <w:t xml:space="preserve">ved </w:t>
      </w:r>
      <w:r w:rsidR="009219DB">
        <w:t>først at pumpe ka</w:t>
      </w:r>
      <w:r w:rsidR="00391CFE">
        <w:softHyphen/>
      </w:r>
      <w:r w:rsidR="009219DB">
        <w:t>nonen op</w:t>
      </w:r>
      <w:r w:rsidR="00EF79F8">
        <w:t>,</w:t>
      </w:r>
      <w:r w:rsidR="009219DB">
        <w:t xml:space="preserve"> skyde kuglen </w:t>
      </w:r>
      <w:r w:rsidR="009466D1">
        <w:t xml:space="preserve">afsted </w:t>
      </w:r>
      <w:r w:rsidR="00FB61F7">
        <w:t>og gri</w:t>
      </w:r>
      <w:r w:rsidR="009466D1">
        <w:t>b</w:t>
      </w:r>
      <w:r w:rsidR="00FB61F7">
        <w:t xml:space="preserve">e den i farten. </w:t>
      </w:r>
      <w:r w:rsidR="009219DB">
        <w:t>Når du så skal ud</w:t>
      </w:r>
      <w:r w:rsidR="003C7B4B">
        <w:softHyphen/>
      </w:r>
      <w:r w:rsidR="009219DB">
        <w:t>føre det egentlige forsøg, pum</w:t>
      </w:r>
      <w:r w:rsidR="00391CFE">
        <w:softHyphen/>
      </w:r>
      <w:r w:rsidR="009219DB">
        <w:t xml:space="preserve">per du op til samme niveau. </w:t>
      </w:r>
      <w:r w:rsidR="00391CFE">
        <w:t xml:space="preserve">Den ubekendte er </w:t>
      </w:r>
      <w:r w:rsidR="00452051">
        <w:t>ka</w:t>
      </w:r>
      <w:r w:rsidR="00EF79F8">
        <w:softHyphen/>
      </w:r>
      <w:r w:rsidR="00452051">
        <w:t>nonens ele</w:t>
      </w:r>
      <w:r w:rsidR="003C7B4B">
        <w:softHyphen/>
      </w:r>
      <w:r w:rsidR="00452051">
        <w:t>vation</w:t>
      </w:r>
      <w:r w:rsidR="00391CFE">
        <w:t xml:space="preserve"> </w:t>
      </w:r>
      <w:r w:rsidR="00391CFE">
        <w:rPr>
          <w:rFonts w:cs="Times New Roman"/>
        </w:rPr>
        <w:t>α</w:t>
      </w:r>
      <w:r w:rsidR="00452051">
        <w:t xml:space="preserve">. </w:t>
      </w:r>
    </w:p>
    <w:p w14:paraId="5CFE401E" w14:textId="77777777" w:rsidR="007C2630" w:rsidRDefault="007C2630" w:rsidP="005A7F53">
      <w:pPr>
        <w:pStyle w:val="Ingenafstand"/>
      </w:pPr>
    </w:p>
    <w:p w14:paraId="7E82C404" w14:textId="37DF3188" w:rsidR="007C2630" w:rsidRPr="007C2630" w:rsidRDefault="007C2630" w:rsidP="007C2630">
      <w:pPr>
        <w:pStyle w:val="Ingenafstand"/>
        <w:spacing w:after="120"/>
        <w:rPr>
          <w:b/>
          <w:bCs/>
        </w:rPr>
      </w:pPr>
      <w:r w:rsidRPr="007C2630">
        <w:rPr>
          <w:b/>
          <w:bCs/>
        </w:rPr>
        <w:t>Teori</w:t>
      </w:r>
    </w:p>
    <w:p w14:paraId="063A0E2E" w14:textId="6ADCC655" w:rsidR="00391CFE" w:rsidRDefault="0078271D" w:rsidP="00391CFE">
      <w:pPr>
        <w:pStyle w:val="Ingenafstand"/>
      </w:pPr>
      <w:r>
        <w:t xml:space="preserve">Benyt (1) til at opstille </w:t>
      </w:r>
      <w:r w:rsidR="00391CFE">
        <w:t xml:space="preserve">et ligningssystem ud fra de to oplysninger </w:t>
      </w:r>
      <w:r w:rsidR="002E2D75">
        <w:t>for</w:t>
      </w:r>
      <w:r w:rsidR="00391CFE">
        <w:t xml:space="preserve"> </w:t>
      </w:r>
      <w:r w:rsidR="003C7B4B" w:rsidRPr="00391CFE">
        <w:rPr>
          <w:position w:val="-12"/>
        </w:rPr>
        <w:object w:dxaOrig="300" w:dyaOrig="360" w14:anchorId="4E411BB8">
          <v:shape id="_x0000_i1045" type="#_x0000_t75" style="width:14.9pt;height:18.25pt" o:ole="">
            <v:imagedata r:id="rId55" o:title=""/>
          </v:shape>
          <o:OLEObject Type="Embed" ProgID="Equation.DSMT4" ShapeID="_x0000_i1045" DrawAspect="Content" ObjectID="_1804619373" r:id="rId56"/>
        </w:object>
      </w:r>
      <w:r w:rsidR="00391CFE">
        <w:t xml:space="preserve"> og </w:t>
      </w:r>
      <w:r w:rsidR="003C7B4B" w:rsidRPr="00391CFE">
        <w:rPr>
          <w:position w:val="-12"/>
        </w:rPr>
        <w:object w:dxaOrig="320" w:dyaOrig="360" w14:anchorId="29C5CAEF">
          <v:shape id="_x0000_i1046" type="#_x0000_t75" style="width:15.85pt;height:18.25pt" o:ole="">
            <v:imagedata r:id="rId57" o:title=""/>
          </v:shape>
          <o:OLEObject Type="Embed" ProgID="Equation.DSMT4" ShapeID="_x0000_i1046" DrawAspect="Content" ObjectID="_1804619374" r:id="rId58"/>
        </w:object>
      </w:r>
      <w:r w:rsidR="00391CFE">
        <w:t xml:space="preserve">. Hvilken ubekendt er der udover elevationen </w:t>
      </w:r>
      <w:r w:rsidR="00391CFE">
        <w:rPr>
          <w:rFonts w:cs="Times New Roman"/>
        </w:rPr>
        <w:t>α</w:t>
      </w:r>
      <w:r w:rsidR="00391CFE">
        <w:t xml:space="preserve">? Benyt Maple til at løse </w:t>
      </w:r>
      <w:r>
        <w:t>et l</w:t>
      </w:r>
      <w:r w:rsidR="00A0399B">
        <w:t xml:space="preserve">igningssystem </w:t>
      </w:r>
      <w:r w:rsidR="00391CFE">
        <w:t xml:space="preserve">med to ubekendte. </w:t>
      </w:r>
      <w:r w:rsidR="00A0399B">
        <w:t xml:space="preserve">Herefter vil du </w:t>
      </w:r>
      <w:r w:rsidR="002E2D75">
        <w:t xml:space="preserve">blandt andet </w:t>
      </w:r>
      <w:r w:rsidR="00A0399B">
        <w:t xml:space="preserve">have </w:t>
      </w:r>
      <w:r w:rsidR="002E2D75">
        <w:t xml:space="preserve">den ønskede elevation </w:t>
      </w:r>
      <w:r w:rsidR="002E2D75">
        <w:rPr>
          <w:rFonts w:cs="Times New Roman"/>
        </w:rPr>
        <w:t>α</w:t>
      </w:r>
      <w:r w:rsidR="002E2D75">
        <w:t xml:space="preserve">. </w:t>
      </w:r>
      <w:r w:rsidR="008C2ABE">
        <w:t>NB! Ofte vil der være to muligheder, men én er mere oplagt end den anden!</w:t>
      </w:r>
    </w:p>
    <w:p w14:paraId="09DE6DEF" w14:textId="77777777" w:rsidR="00391CFE" w:rsidRDefault="00391CFE" w:rsidP="000741FD"/>
    <w:p w14:paraId="3E93F0F4" w14:textId="1CD59D36" w:rsidR="003D4054" w:rsidRPr="002E2D75" w:rsidRDefault="002E2D75" w:rsidP="002E2D75">
      <w:pPr>
        <w:spacing w:after="120"/>
        <w:rPr>
          <w:b/>
          <w:bCs/>
        </w:rPr>
      </w:pPr>
      <w:r w:rsidRPr="002E2D75">
        <w:rPr>
          <w:b/>
          <w:bCs/>
        </w:rPr>
        <w:lastRenderedPageBreak/>
        <w:t>Forsøg</w:t>
      </w:r>
    </w:p>
    <w:p w14:paraId="37AA5201" w14:textId="17DA7A92" w:rsidR="000741FD" w:rsidRDefault="000741FD" w:rsidP="00A0399B">
      <w:pPr>
        <w:pStyle w:val="Ingenafstand"/>
      </w:pPr>
      <w:r>
        <w:t xml:space="preserve">Kanonen indstilles med </w:t>
      </w:r>
      <w:r w:rsidR="00A0399B">
        <w:t>d</w:t>
      </w:r>
      <w:r>
        <w:t>en elevation</w:t>
      </w:r>
      <w:r w:rsidR="00A0399B">
        <w:t xml:space="preserve">, som du har beregnet under teoridelen. Der er nu flere muligheder for at udføre forsøget: Enten kan du stille en genstand op i punktet </w:t>
      </w:r>
      <w:r w:rsidR="00A0399B">
        <w:rPr>
          <w:i/>
          <w:iCs/>
        </w:rPr>
        <w:t xml:space="preserve">P </w:t>
      </w:r>
      <w:r w:rsidR="003E21F4">
        <w:t xml:space="preserve">bestemt af </w:t>
      </w:r>
      <w:r w:rsidR="00A0399B">
        <w:t xml:space="preserve">værdierne af </w:t>
      </w:r>
      <w:r w:rsidR="001303D0" w:rsidRPr="00391CFE">
        <w:rPr>
          <w:position w:val="-12"/>
        </w:rPr>
        <w:object w:dxaOrig="300" w:dyaOrig="360" w14:anchorId="383B38B7">
          <v:shape id="_x0000_i1047" type="#_x0000_t75" style="width:14.9pt;height:18.25pt" o:ole="">
            <v:imagedata r:id="rId59" o:title=""/>
          </v:shape>
          <o:OLEObject Type="Embed" ProgID="Equation.DSMT4" ShapeID="_x0000_i1047" DrawAspect="Content" ObjectID="_1804619375" r:id="rId60"/>
        </w:object>
      </w:r>
      <w:r w:rsidR="00A0399B">
        <w:t xml:space="preserve"> og </w:t>
      </w:r>
      <w:r w:rsidR="001303D0" w:rsidRPr="00391CFE">
        <w:rPr>
          <w:position w:val="-12"/>
        </w:rPr>
        <w:object w:dxaOrig="320" w:dyaOrig="360" w14:anchorId="52FB969A">
          <v:shape id="_x0000_i1048" type="#_x0000_t75" style="width:15.85pt;height:18.25pt" o:ole="">
            <v:imagedata r:id="rId61" o:title=""/>
          </v:shape>
          <o:OLEObject Type="Embed" ProgID="Equation.DSMT4" ShapeID="_x0000_i1048" DrawAspect="Content" ObjectID="_1804619376" r:id="rId62"/>
        </w:object>
      </w:r>
      <w:r w:rsidR="00A0399B">
        <w:t>, eller også kan du stille en skærm med et hul i op, så cen</w:t>
      </w:r>
      <w:r w:rsidR="003E21F4">
        <w:softHyphen/>
      </w:r>
      <w:r w:rsidR="00B805BE">
        <w:softHyphen/>
      </w:r>
      <w:r w:rsidR="00A0399B">
        <w:t xml:space="preserve">trum af hullet er i omtalte punkt </w:t>
      </w:r>
      <w:r w:rsidR="00A0399B">
        <w:rPr>
          <w:i/>
          <w:iCs/>
        </w:rPr>
        <w:t>P</w:t>
      </w:r>
      <w:r w:rsidR="00A0399B">
        <w:t xml:space="preserve">. </w:t>
      </w:r>
    </w:p>
    <w:p w14:paraId="7A37E387" w14:textId="77777777" w:rsidR="00CB05E7" w:rsidRDefault="00CB05E7" w:rsidP="00DB1DA2"/>
    <w:p w14:paraId="769FF7E1" w14:textId="7DE257D8" w:rsidR="00CB05E7" w:rsidRDefault="005E2AB8" w:rsidP="00DB1DA2">
      <w:r>
        <w:rPr>
          <w:noProof/>
        </w:rPr>
        <w:drawing>
          <wp:inline distT="0" distB="0" distL="0" distR="0" wp14:anchorId="6F50FD7D" wp14:editId="235829F4">
            <wp:extent cx="5305425" cy="2114550"/>
            <wp:effectExtent l="0" t="0" r="9525" b="0"/>
            <wp:docPr id="140848309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83091" name="Billede 1408483091"/>
                    <pic:cNvPicPr/>
                  </pic:nvPicPr>
                  <pic:blipFill>
                    <a:blip r:embed="rId63"/>
                    <a:stretch>
                      <a:fillRect/>
                    </a:stretch>
                  </pic:blipFill>
                  <pic:spPr>
                    <a:xfrm>
                      <a:off x="0" y="0"/>
                      <a:ext cx="5305425" cy="2114550"/>
                    </a:xfrm>
                    <a:prstGeom prst="rect">
                      <a:avLst/>
                    </a:prstGeom>
                  </pic:spPr>
                </pic:pic>
              </a:graphicData>
            </a:graphic>
          </wp:inline>
        </w:drawing>
      </w:r>
    </w:p>
    <w:p w14:paraId="7CA6C919" w14:textId="77777777" w:rsidR="00BE56F3" w:rsidRDefault="00BE56F3" w:rsidP="00DB1DA2"/>
    <w:p w14:paraId="73A322D8" w14:textId="77777777" w:rsidR="00770652" w:rsidRDefault="00770652" w:rsidP="00DB1DA2"/>
    <w:p w14:paraId="208A3527" w14:textId="2BD417C1" w:rsidR="00770652" w:rsidRDefault="009176E0" w:rsidP="009176E0">
      <w:pPr>
        <w:pStyle w:val="Overskrift4"/>
      </w:pPr>
      <w:r>
        <w:t>Teoretiske opgaver</w:t>
      </w:r>
    </w:p>
    <w:p w14:paraId="05F809DE" w14:textId="516B215A" w:rsidR="00A66C79" w:rsidRDefault="009176E0" w:rsidP="00A66C79">
      <w:pPr>
        <w:pStyle w:val="Ingenafstand"/>
        <w:ind w:left="420" w:hanging="420"/>
      </w:pPr>
      <w:r>
        <w:t>a</w:t>
      </w:r>
      <w:r w:rsidR="00A66C79">
        <w:t>)</w:t>
      </w:r>
      <w:r w:rsidR="00A66C79">
        <w:tab/>
        <w:t xml:space="preserve">Bestem hastighedsvektorfunktionen </w:t>
      </w:r>
      <w:r w:rsidR="00A66C79" w:rsidRPr="000A6812">
        <w:rPr>
          <w:position w:val="-10"/>
        </w:rPr>
        <w:object w:dxaOrig="440" w:dyaOrig="320" w14:anchorId="5C262CEC">
          <v:shape id="_x0000_i1049" type="#_x0000_t75" style="width:22.1pt;height:15.85pt" o:ole="">
            <v:imagedata r:id="rId64" o:title=""/>
          </v:shape>
          <o:OLEObject Type="Embed" ProgID="Equation.DSMT4" ShapeID="_x0000_i1049" DrawAspect="Content" ObjectID="_1804619377" r:id="rId65"/>
        </w:object>
      </w:r>
      <w:r w:rsidR="00A66C79">
        <w:t xml:space="preserve"> ved at differentiere stedfunktionen </w:t>
      </w:r>
      <w:r w:rsidR="00A66C79" w:rsidRPr="000A6812">
        <w:rPr>
          <w:position w:val="-10"/>
        </w:rPr>
        <w:object w:dxaOrig="440" w:dyaOrig="320" w14:anchorId="3F9653CB">
          <v:shape id="_x0000_i1050" type="#_x0000_t75" style="width:22.1pt;height:15.85pt" o:ole="">
            <v:imagedata r:id="rId66" o:title=""/>
          </v:shape>
          <o:OLEObject Type="Embed" ProgID="Equation.DSMT4" ShapeID="_x0000_i1050" DrawAspect="Content" ObjectID="_1804619378" r:id="rId67"/>
        </w:object>
      </w:r>
      <w:r w:rsidR="00A66C79">
        <w:t>.</w:t>
      </w:r>
    </w:p>
    <w:p w14:paraId="179F4405" w14:textId="7E9D66B4" w:rsidR="00A66C79" w:rsidRDefault="009176E0" w:rsidP="00A66C79">
      <w:pPr>
        <w:pStyle w:val="Ingenafstand"/>
      </w:pPr>
      <w:r>
        <w:t>b</w:t>
      </w:r>
      <w:r w:rsidR="00A66C79">
        <w:t>)</w:t>
      </w:r>
      <w:r w:rsidR="00A66C79">
        <w:tab/>
        <w:t xml:space="preserve">Bestem accelerationsvektorfunktionen </w:t>
      </w:r>
      <w:r w:rsidR="00A66C79" w:rsidRPr="000A6812">
        <w:rPr>
          <w:position w:val="-10"/>
        </w:rPr>
        <w:object w:dxaOrig="460" w:dyaOrig="320" w14:anchorId="05196878">
          <v:shape id="_x0000_i1051" type="#_x0000_t75" style="width:23.05pt;height:15.85pt" o:ole="">
            <v:imagedata r:id="rId68" o:title=""/>
          </v:shape>
          <o:OLEObject Type="Embed" ProgID="Equation.DSMT4" ShapeID="_x0000_i1051" DrawAspect="Content" ObjectID="_1804619379" r:id="rId69"/>
        </w:object>
      </w:r>
      <w:r w:rsidR="00A66C79">
        <w:t xml:space="preserve"> ved at differentiere </w:t>
      </w:r>
      <w:r w:rsidR="00A66C79" w:rsidRPr="000A6812">
        <w:rPr>
          <w:position w:val="-10"/>
        </w:rPr>
        <w:object w:dxaOrig="440" w:dyaOrig="320" w14:anchorId="3AC96F47">
          <v:shape id="_x0000_i1052" type="#_x0000_t75" style="width:22.1pt;height:15.85pt" o:ole="">
            <v:imagedata r:id="rId70" o:title=""/>
          </v:shape>
          <o:OLEObject Type="Embed" ProgID="Equation.DSMT4" ShapeID="_x0000_i1052" DrawAspect="Content" ObjectID="_1804619380" r:id="rId71"/>
        </w:object>
      </w:r>
      <w:r w:rsidR="00A66C79">
        <w:t xml:space="preserve">.  </w:t>
      </w:r>
    </w:p>
    <w:p w14:paraId="54013A66" w14:textId="1C37E9EF" w:rsidR="00A66C79" w:rsidRDefault="009176E0" w:rsidP="00A66C79">
      <w:pPr>
        <w:pStyle w:val="Ingenafstand"/>
      </w:pPr>
      <w:r>
        <w:t>c</w:t>
      </w:r>
      <w:r w:rsidR="00A66C79">
        <w:t>)</w:t>
      </w:r>
      <w:r w:rsidR="00A66C79">
        <w:tab/>
        <w:t xml:space="preserve">Bestem begyndelseshastigheden </w:t>
      </w:r>
      <w:r w:rsidR="00A66C79" w:rsidRPr="00CD6FAF">
        <w:rPr>
          <w:position w:val="-10"/>
        </w:rPr>
        <w:object w:dxaOrig="480" w:dyaOrig="320" w14:anchorId="5CBECCA9">
          <v:shape id="_x0000_i1053" type="#_x0000_t75" style="width:24pt;height:15.85pt" o:ole="">
            <v:imagedata r:id="rId72" o:title=""/>
          </v:shape>
          <o:OLEObject Type="Embed" ProgID="Equation.DSMT4" ShapeID="_x0000_i1053" DrawAspect="Content" ObjectID="_1804619381" r:id="rId73"/>
        </w:object>
      </w:r>
      <w:r w:rsidR="00A66C79">
        <w:t xml:space="preserve"> og vis, at længden af vektoren er </w:t>
      </w:r>
      <w:r w:rsidR="00A66C79" w:rsidRPr="00CD6FAF">
        <w:rPr>
          <w:position w:val="-12"/>
        </w:rPr>
        <w:object w:dxaOrig="260" w:dyaOrig="360" w14:anchorId="1EBE4F61">
          <v:shape id="_x0000_i1054" type="#_x0000_t75" style="width:12.95pt;height:18.25pt" o:ole="">
            <v:imagedata r:id="rId74" o:title=""/>
          </v:shape>
          <o:OLEObject Type="Embed" ProgID="Equation.DSMT4" ShapeID="_x0000_i1054" DrawAspect="Content" ObjectID="_1804619382" r:id="rId75"/>
        </w:object>
      </w:r>
      <w:r w:rsidR="00A66C79">
        <w:t xml:space="preserve">. </w:t>
      </w:r>
    </w:p>
    <w:p w14:paraId="4E2A38F0" w14:textId="79FE09CF" w:rsidR="00A66C79" w:rsidRDefault="009176E0" w:rsidP="00A66C79">
      <w:pPr>
        <w:pStyle w:val="Ingenafstand"/>
        <w:ind w:left="420" w:hanging="420"/>
      </w:pPr>
      <w:r>
        <w:t>d</w:t>
      </w:r>
      <w:r w:rsidR="00A66C79">
        <w:t>)</w:t>
      </w:r>
      <w:r w:rsidR="00A66C79">
        <w:tab/>
        <w:t>Benyt accelerationen fra b) til at bestemme den resulterende kraft på bolden/kuglen. Stemmer den med det, vi ville forvente?</w:t>
      </w:r>
    </w:p>
    <w:p w14:paraId="550B6660" w14:textId="267EB080" w:rsidR="00770652" w:rsidRDefault="0040714B" w:rsidP="00770652">
      <w:pPr>
        <w:pStyle w:val="Ingenafstand"/>
        <w:ind w:left="420" w:hanging="420"/>
      </w:pPr>
      <w:r>
        <w:t>e)</w:t>
      </w:r>
      <w:r>
        <w:tab/>
        <w:t>Undertiden kan banekurven for en vektorfunktion bestemmes som grafen for en funk</w:t>
      </w:r>
      <w:r>
        <w:softHyphen/>
        <w:t xml:space="preserve">tion. Det er tilfældet her. Isolér </w:t>
      </w:r>
      <w:r>
        <w:rPr>
          <w:i/>
          <w:iCs/>
        </w:rPr>
        <w:t>t</w:t>
      </w:r>
      <w:r>
        <w:t xml:space="preserve"> i udtrykket for </w:t>
      </w:r>
      <w:r w:rsidRPr="0040714B">
        <w:rPr>
          <w:position w:val="-10"/>
        </w:rPr>
        <w:object w:dxaOrig="440" w:dyaOrig="320" w14:anchorId="0EEBAECD">
          <v:shape id="_x0000_i1055" type="#_x0000_t75" style="width:22.1pt;height:15.85pt" o:ole="">
            <v:imagedata r:id="rId76" o:title=""/>
          </v:shape>
          <o:OLEObject Type="Embed" ProgID="Equation.DSMT4" ShapeID="_x0000_i1055" DrawAspect="Content" ObjectID="_1804619383" r:id="rId77"/>
        </w:object>
      </w:r>
      <w:r>
        <w:t xml:space="preserve"> i (1) og indsæt dette udtryk på </w:t>
      </w:r>
      <w:r>
        <w:rPr>
          <w:i/>
          <w:iCs/>
        </w:rPr>
        <w:t>t</w:t>
      </w:r>
      <w:r>
        <w:t xml:space="preserve">'s plads i </w:t>
      </w:r>
      <w:r w:rsidRPr="0040714B">
        <w:rPr>
          <w:position w:val="-10"/>
        </w:rPr>
        <w:object w:dxaOrig="460" w:dyaOrig="320" w14:anchorId="029DA2DA">
          <v:shape id="_x0000_i1056" type="#_x0000_t75" style="width:23.05pt;height:15.85pt" o:ole="">
            <v:imagedata r:id="rId78" o:title=""/>
          </v:shape>
          <o:OLEObject Type="Embed" ProgID="Equation.DSMT4" ShapeID="_x0000_i1056" DrawAspect="Content" ObjectID="_1804619384" r:id="rId79"/>
        </w:object>
      </w:r>
      <w:r>
        <w:t xml:space="preserve">. Reducér resultatet, så du har </w:t>
      </w:r>
      <w:r>
        <w:rPr>
          <w:i/>
          <w:iCs/>
        </w:rPr>
        <w:t>y</w:t>
      </w:r>
      <w:r>
        <w:t xml:space="preserve"> som funktion af </w:t>
      </w:r>
      <w:r>
        <w:rPr>
          <w:i/>
          <w:iCs/>
        </w:rPr>
        <w:t>x</w:t>
      </w:r>
      <w:r>
        <w:t>. Det skal gerne være et anden</w:t>
      </w:r>
      <w:r>
        <w:softHyphen/>
        <w:t>grads</w:t>
      </w:r>
      <w:r>
        <w:softHyphen/>
        <w:t>polynomium? Dette fortæller</w:t>
      </w:r>
      <w:r w:rsidR="00EA2A62">
        <w:t xml:space="preserve"> os</w:t>
      </w:r>
      <w:r>
        <w:t xml:space="preserve">, at den teoretiske banekurve for det skrå kast uden luftmodstand er en </w:t>
      </w:r>
      <w:r>
        <w:rPr>
          <w:i/>
          <w:iCs/>
        </w:rPr>
        <w:t>parabel</w:t>
      </w:r>
      <w:r>
        <w:t>. Hvad er koefficienterne i andengradspoly</w:t>
      </w:r>
      <w:r>
        <w:softHyphen/>
        <w:t>no</w:t>
      </w:r>
      <w:r>
        <w:softHyphen/>
        <w:t>mi</w:t>
      </w:r>
      <w:r>
        <w:softHyphen/>
        <w:t xml:space="preserve">et?  </w:t>
      </w:r>
    </w:p>
    <w:p w14:paraId="1DCCAB3D" w14:textId="216C99F1" w:rsidR="00385210" w:rsidRDefault="0040714B" w:rsidP="00770652">
      <w:pPr>
        <w:pStyle w:val="Ingenafstand"/>
        <w:ind w:left="420" w:hanging="420"/>
      </w:pPr>
      <w:r>
        <w:t>f)</w:t>
      </w:r>
      <w:r>
        <w:tab/>
      </w:r>
      <w:r w:rsidR="00560CB9">
        <w:t>(</w:t>
      </w:r>
      <w:r w:rsidR="00560CB9" w:rsidRPr="00A04342">
        <w:rPr>
          <w:i/>
          <w:iCs/>
        </w:rPr>
        <w:t>Ekstra</w:t>
      </w:r>
      <w:r w:rsidR="00560CB9">
        <w:t xml:space="preserve">). </w:t>
      </w:r>
      <w:r w:rsidR="00385210">
        <w:t>I teoridelen til delforsøg 1 bestemte du den teoretiske kastelængde i et kon</w:t>
      </w:r>
      <w:r w:rsidR="00CE112D">
        <w:softHyphen/>
      </w:r>
      <w:r w:rsidR="00385210">
        <w:t>kret taleksempel. Vis følgende generelle formel for kastelængden:</w:t>
      </w:r>
    </w:p>
    <w:p w14:paraId="47AA1D76" w14:textId="10DD5D57" w:rsidR="00385210" w:rsidRDefault="00A04342" w:rsidP="00EA2A62">
      <w:pPr>
        <w:spacing w:before="180" w:after="180"/>
        <w:jc w:val="center"/>
      </w:pPr>
      <w:r w:rsidRPr="00385210">
        <w:rPr>
          <w:position w:val="-28"/>
        </w:rPr>
        <w:object w:dxaOrig="5679" w:dyaOrig="960" w14:anchorId="3A4F0220">
          <v:shape id="_x0000_i1078" type="#_x0000_t75" style="width:284.15pt;height:48.5pt" o:ole="">
            <v:imagedata r:id="rId80" o:title=""/>
          </v:shape>
          <o:OLEObject Type="Embed" ProgID="Equation.DSMT4" ShapeID="_x0000_i1078" DrawAspect="Content" ObjectID="_1804619385" r:id="rId81"/>
        </w:object>
      </w:r>
    </w:p>
    <w:p w14:paraId="0ABB23AC" w14:textId="77777777" w:rsidR="0046382C" w:rsidRDefault="00385210" w:rsidP="00385210">
      <w:r>
        <w:tab/>
        <w:t xml:space="preserve">Hvis du </w:t>
      </w:r>
      <w:r w:rsidR="001A0A2E">
        <w:t>har styr på teknikken, kan du faktisk få Maple til at gøre dette for dig!</w:t>
      </w:r>
    </w:p>
    <w:p w14:paraId="1CADA186" w14:textId="16B984C2" w:rsidR="00C67BD8" w:rsidRDefault="0046382C" w:rsidP="009230F3">
      <w:pPr>
        <w:ind w:left="420" w:hanging="420"/>
      </w:pPr>
      <w:r>
        <w:t>g)</w:t>
      </w:r>
      <w:r>
        <w:tab/>
        <w:t>Hvornår opdagede man</w:t>
      </w:r>
      <w:r w:rsidR="00EA2A62">
        <w:t xml:space="preserve"> historisk set</w:t>
      </w:r>
      <w:r>
        <w:t xml:space="preserve">, at </w:t>
      </w:r>
      <w:r w:rsidR="009230F3">
        <w:t>en sten bevæger sig i en parabelbane, når man kaster den? Hvem var den berømte fysiker, som gjorde sig gældende i den for</w:t>
      </w:r>
      <w:r w:rsidR="00EA2A62">
        <w:softHyphen/>
      </w:r>
      <w:r w:rsidR="009230F3">
        <w:t>bin</w:t>
      </w:r>
      <w:r w:rsidR="00EA2A62">
        <w:softHyphen/>
      </w:r>
      <w:r w:rsidR="009230F3">
        <w:t>del</w:t>
      </w:r>
      <w:r w:rsidR="00EA2A62">
        <w:softHyphen/>
      </w:r>
      <w:r w:rsidR="009230F3">
        <w:t>se?</w:t>
      </w:r>
      <w:r w:rsidR="00385210">
        <w:t xml:space="preserve"> </w:t>
      </w:r>
      <w:r w:rsidR="00CD11F4">
        <w:t xml:space="preserve">Benyt Internettet til at få idéer. </w:t>
      </w:r>
    </w:p>
    <w:p w14:paraId="0AC63BD1" w14:textId="77777777" w:rsidR="00A04342" w:rsidRDefault="00A04342" w:rsidP="009230F3">
      <w:pPr>
        <w:ind w:left="420" w:hanging="420"/>
      </w:pPr>
    </w:p>
    <w:p w14:paraId="598F481F" w14:textId="17528290" w:rsidR="00A04342" w:rsidRPr="00DB1DA2" w:rsidRDefault="00A04342" w:rsidP="009230F3">
      <w:pPr>
        <w:ind w:left="420" w:hanging="420"/>
      </w:pPr>
    </w:p>
    <w:sectPr w:rsidR="00A04342" w:rsidRPr="00DB1DA2" w:rsidSect="00BE7C98">
      <w:headerReference w:type="even" r:id="rId82"/>
      <w:headerReference w:type="default" r:id="rId83"/>
      <w:pgSz w:w="11906" w:h="16838" w:code="9"/>
      <w:pgMar w:top="1134" w:right="1701" w:bottom="567"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BF6A8" w14:textId="77777777" w:rsidR="00371269" w:rsidRDefault="00371269" w:rsidP="00E75A67">
      <w:pPr>
        <w:spacing w:line="240" w:lineRule="auto"/>
      </w:pPr>
      <w:r>
        <w:separator/>
      </w:r>
    </w:p>
  </w:endnote>
  <w:endnote w:type="continuationSeparator" w:id="0">
    <w:p w14:paraId="6128D0E2" w14:textId="77777777" w:rsidR="00371269" w:rsidRDefault="00371269" w:rsidP="00E75A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9A451" w14:textId="77777777" w:rsidR="00371269" w:rsidRDefault="00371269" w:rsidP="00E75A67">
      <w:pPr>
        <w:spacing w:line="240" w:lineRule="auto"/>
      </w:pPr>
      <w:r>
        <w:separator/>
      </w:r>
    </w:p>
  </w:footnote>
  <w:footnote w:type="continuationSeparator" w:id="0">
    <w:p w14:paraId="74634698" w14:textId="77777777" w:rsidR="00371269" w:rsidRDefault="00371269" w:rsidP="00E75A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B010" w14:textId="77777777" w:rsidR="00454F13" w:rsidRPr="009C038F" w:rsidRDefault="00454F13" w:rsidP="00454F13">
    <w:pPr>
      <w:pStyle w:val="Sidehoved"/>
      <w:rPr>
        <w:color w:val="0550A5"/>
      </w:rPr>
    </w:pPr>
    <w:r w:rsidRPr="009C038F">
      <w:rPr>
        <w:color w:val="0550A5"/>
      </w:rPr>
      <w:fldChar w:fldCharType="begin"/>
    </w:r>
    <w:r w:rsidRPr="009C038F">
      <w:rPr>
        <w:color w:val="0550A5"/>
      </w:rPr>
      <w:instrText>PAGE   \* MERGEFORMAT</w:instrText>
    </w:r>
    <w:r w:rsidRPr="009C038F">
      <w:rPr>
        <w:color w:val="0550A5"/>
      </w:rPr>
      <w:fldChar w:fldCharType="separate"/>
    </w:r>
    <w:r w:rsidR="00DB1DA2" w:rsidRPr="009C038F">
      <w:rPr>
        <w:noProof/>
        <w:color w:val="0550A5"/>
      </w:rPr>
      <w:t>2</w:t>
    </w:r>
    <w:r w:rsidRPr="009C038F">
      <w:rPr>
        <w:color w:val="0550A5"/>
      </w:rPr>
      <w:fldChar w:fldCharType="end"/>
    </w:r>
    <w:r w:rsidRPr="009C038F">
      <w:rPr>
        <w:color w:val="0550A5"/>
      </w:rPr>
      <w:ptab w:relativeTo="margin" w:alignment="right" w:leader="none"/>
    </w:r>
    <w:r w:rsidRPr="009C038F">
      <w:rPr>
        <w:rFonts w:cs="Times New Roman"/>
        <w:color w:val="0550A5"/>
        <w:sz w:val="20"/>
        <w:szCs w:val="20"/>
      </w:rPr>
      <w:t>© Erik Vestergaard – www.matematikfysik.dk</w:t>
    </w:r>
  </w:p>
  <w:p w14:paraId="65733665" w14:textId="77777777" w:rsidR="00454F13" w:rsidRPr="00454F13" w:rsidRDefault="00454F13">
    <w:pPr>
      <w:pStyle w:val="Sidehoved"/>
      <w:rPr>
        <w:color w:val="2E74B5" w:themeColor="accent1" w:themeShade="BF"/>
      </w:rPr>
    </w:pPr>
    <w:r>
      <w:rPr>
        <w:noProof/>
        <w:color w:val="5B9BD5" w:themeColor="accent1"/>
        <w:lang w:eastAsia="da-DK"/>
      </w:rPr>
      <mc:AlternateContent>
        <mc:Choice Requires="wps">
          <w:drawing>
            <wp:anchor distT="0" distB="0" distL="114300" distR="114300" simplePos="0" relativeHeight="251662336" behindDoc="0" locked="0" layoutInCell="1" allowOverlap="1" wp14:anchorId="45D8ED75" wp14:editId="2E1A6A30">
              <wp:simplePos x="0" y="0"/>
              <wp:positionH relativeFrom="column">
                <wp:posOffset>0</wp:posOffset>
              </wp:positionH>
              <wp:positionV relativeFrom="paragraph">
                <wp:posOffset>36195</wp:posOffset>
              </wp:positionV>
              <wp:extent cx="5400000" cy="0"/>
              <wp:effectExtent l="0" t="0" r="29845" b="19050"/>
              <wp:wrapNone/>
              <wp:docPr id="2" name="Lige forbindelse 2"/>
              <wp:cNvGraphicFramePr/>
              <a:graphic xmlns:a="http://schemas.openxmlformats.org/drawingml/2006/main">
                <a:graphicData uri="http://schemas.microsoft.com/office/word/2010/wordprocessingShape">
                  <wps:wsp>
                    <wps:cNvCnPr/>
                    <wps:spPr>
                      <a:xfrm>
                        <a:off x="0" y="0"/>
                        <a:ext cx="54000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53C36C" id="Lige forbindelse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85pt" to="42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" strokecolor="#5b9bd5 [3204]">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D7C28" w14:textId="77777777" w:rsidR="001E62CA" w:rsidRDefault="001C6D4F">
    <w:pPr>
      <w:pStyle w:val="Sidehoved"/>
      <w:rPr>
        <w:color w:val="2E74B5" w:themeColor="accent1" w:themeShade="BF"/>
      </w:rPr>
    </w:pPr>
    <w:r w:rsidRPr="009C038F">
      <w:rPr>
        <w:rFonts w:cs="Times New Roman"/>
        <w:color w:val="0550A5"/>
        <w:sz w:val="20"/>
        <w:szCs w:val="20"/>
      </w:rPr>
      <w:t>© Erik Vestergaard – www.matematikfysik.dk</w:t>
    </w:r>
    <w:r w:rsidR="008654A9" w:rsidRPr="009C038F">
      <w:rPr>
        <w:color w:val="0550A5"/>
      </w:rPr>
      <w:ptab w:relativeTo="margin" w:alignment="right" w:leader="none"/>
    </w:r>
    <w:r w:rsidR="008654A9" w:rsidRPr="009C038F">
      <w:rPr>
        <w:color w:val="0550A5"/>
      </w:rPr>
      <w:fldChar w:fldCharType="begin"/>
    </w:r>
    <w:r w:rsidR="008654A9" w:rsidRPr="009C038F">
      <w:rPr>
        <w:color w:val="0550A5"/>
      </w:rPr>
      <w:instrText>PAGE   \* MERGEFORMAT</w:instrText>
    </w:r>
    <w:r w:rsidR="008654A9" w:rsidRPr="009C038F">
      <w:rPr>
        <w:color w:val="0550A5"/>
      </w:rPr>
      <w:fldChar w:fldCharType="separate"/>
    </w:r>
    <w:r w:rsidR="00DB1DA2" w:rsidRPr="009C038F">
      <w:rPr>
        <w:noProof/>
        <w:color w:val="0550A5"/>
      </w:rPr>
      <w:t>1</w:t>
    </w:r>
    <w:r w:rsidR="008654A9" w:rsidRPr="009C038F">
      <w:rPr>
        <w:color w:val="0550A5"/>
      </w:rPr>
      <w:fldChar w:fldCharType="end"/>
    </w:r>
  </w:p>
  <w:p w14:paraId="1220D41D" w14:textId="77777777" w:rsidR="001C6D4F" w:rsidRPr="001C6D4F" w:rsidRDefault="001C6D4F">
    <w:pPr>
      <w:pStyle w:val="Sidehoved"/>
      <w:rPr>
        <w:color w:val="2E74B5" w:themeColor="accent1" w:themeShade="BF"/>
      </w:rPr>
    </w:pPr>
    <w:r>
      <w:rPr>
        <w:noProof/>
        <w:color w:val="5B9BD5" w:themeColor="accent1"/>
        <w:lang w:eastAsia="da-DK"/>
      </w:rPr>
      <mc:AlternateContent>
        <mc:Choice Requires="wps">
          <w:drawing>
            <wp:anchor distT="0" distB="0" distL="114300" distR="114300" simplePos="0" relativeHeight="251660288" behindDoc="0" locked="0" layoutInCell="1" allowOverlap="1" wp14:anchorId="46686E42" wp14:editId="2F5AA402">
              <wp:simplePos x="0" y="0"/>
              <wp:positionH relativeFrom="column">
                <wp:posOffset>0</wp:posOffset>
              </wp:positionH>
              <wp:positionV relativeFrom="paragraph">
                <wp:posOffset>36195</wp:posOffset>
              </wp:positionV>
              <wp:extent cx="5400000" cy="0"/>
              <wp:effectExtent l="0" t="0" r="29845" b="19050"/>
              <wp:wrapNone/>
              <wp:docPr id="1" name="Lige forbindelse 1"/>
              <wp:cNvGraphicFramePr/>
              <a:graphic xmlns:a="http://schemas.openxmlformats.org/drawingml/2006/main">
                <a:graphicData uri="http://schemas.microsoft.com/office/word/2010/wordprocessingShape">
                  <wps:wsp>
                    <wps:cNvCnPr/>
                    <wps:spPr>
                      <a:xfrm>
                        <a:off x="0" y="0"/>
                        <a:ext cx="54000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ED76D7" id="Lige forbindelse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85pt" to="42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" strokecolor="#5b9bd5 [3204]">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D20769"/>
    <w:multiLevelType w:val="hybridMultilevel"/>
    <w:tmpl w:val="FA8A1928"/>
    <w:lvl w:ilvl="0" w:tplc="040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E1C1115"/>
    <w:multiLevelType w:val="hybridMultilevel"/>
    <w:tmpl w:val="2DB848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209315">
    <w:abstractNumId w:val="1"/>
  </w:num>
  <w:num w:numId="2" w16cid:durableId="2083675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attachedTemplate r:id="rId1"/>
  <w:defaultTabStop w:val="425"/>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F0F"/>
    <w:rsid w:val="00010B82"/>
    <w:rsid w:val="00014BE6"/>
    <w:rsid w:val="00016735"/>
    <w:rsid w:val="000169BE"/>
    <w:rsid w:val="000501B8"/>
    <w:rsid w:val="00052672"/>
    <w:rsid w:val="000531F8"/>
    <w:rsid w:val="0006286C"/>
    <w:rsid w:val="000741FD"/>
    <w:rsid w:val="00094744"/>
    <w:rsid w:val="000A15CF"/>
    <w:rsid w:val="000A6812"/>
    <w:rsid w:val="000C0D3D"/>
    <w:rsid w:val="000E66E4"/>
    <w:rsid w:val="00104DA2"/>
    <w:rsid w:val="00114896"/>
    <w:rsid w:val="00125223"/>
    <w:rsid w:val="00126669"/>
    <w:rsid w:val="00127A61"/>
    <w:rsid w:val="001303D0"/>
    <w:rsid w:val="00151B86"/>
    <w:rsid w:val="00154315"/>
    <w:rsid w:val="001569E8"/>
    <w:rsid w:val="001663CC"/>
    <w:rsid w:val="001818F3"/>
    <w:rsid w:val="00190B45"/>
    <w:rsid w:val="001961EE"/>
    <w:rsid w:val="00197B26"/>
    <w:rsid w:val="001A0A2E"/>
    <w:rsid w:val="001A47F0"/>
    <w:rsid w:val="001A6D25"/>
    <w:rsid w:val="001C6D4F"/>
    <w:rsid w:val="001E62CA"/>
    <w:rsid w:val="001F1C6C"/>
    <w:rsid w:val="002204DD"/>
    <w:rsid w:val="00235957"/>
    <w:rsid w:val="0024166C"/>
    <w:rsid w:val="00273EE2"/>
    <w:rsid w:val="00276F0F"/>
    <w:rsid w:val="002A0C5D"/>
    <w:rsid w:val="002B2CB4"/>
    <w:rsid w:val="002B5432"/>
    <w:rsid w:val="002B68EE"/>
    <w:rsid w:val="002D7550"/>
    <w:rsid w:val="002E2D75"/>
    <w:rsid w:val="002E4254"/>
    <w:rsid w:val="002F08E9"/>
    <w:rsid w:val="0030417C"/>
    <w:rsid w:val="00314EB9"/>
    <w:rsid w:val="00333AE5"/>
    <w:rsid w:val="00343524"/>
    <w:rsid w:val="00371269"/>
    <w:rsid w:val="00381BAD"/>
    <w:rsid w:val="00385210"/>
    <w:rsid w:val="003875A6"/>
    <w:rsid w:val="00391CFE"/>
    <w:rsid w:val="00394A3B"/>
    <w:rsid w:val="003A7AA1"/>
    <w:rsid w:val="003C1AEE"/>
    <w:rsid w:val="003C552E"/>
    <w:rsid w:val="003C7B4B"/>
    <w:rsid w:val="003D4054"/>
    <w:rsid w:val="003D60B0"/>
    <w:rsid w:val="003D65B6"/>
    <w:rsid w:val="003E21F4"/>
    <w:rsid w:val="003F4D62"/>
    <w:rsid w:val="00404857"/>
    <w:rsid w:val="0040714B"/>
    <w:rsid w:val="004206D3"/>
    <w:rsid w:val="004451E4"/>
    <w:rsid w:val="00452051"/>
    <w:rsid w:val="00454F13"/>
    <w:rsid w:val="0046382C"/>
    <w:rsid w:val="00464280"/>
    <w:rsid w:val="00465905"/>
    <w:rsid w:val="004764E9"/>
    <w:rsid w:val="004B24B7"/>
    <w:rsid w:val="004B5DF6"/>
    <w:rsid w:val="004C0DBA"/>
    <w:rsid w:val="004C1F06"/>
    <w:rsid w:val="004D6413"/>
    <w:rsid w:val="005113E7"/>
    <w:rsid w:val="00533382"/>
    <w:rsid w:val="00560CB9"/>
    <w:rsid w:val="00573D72"/>
    <w:rsid w:val="00585C41"/>
    <w:rsid w:val="00592472"/>
    <w:rsid w:val="00592B86"/>
    <w:rsid w:val="00594772"/>
    <w:rsid w:val="005A7F53"/>
    <w:rsid w:val="005B6916"/>
    <w:rsid w:val="005C49F9"/>
    <w:rsid w:val="005D5C8F"/>
    <w:rsid w:val="005E2AB8"/>
    <w:rsid w:val="006022DF"/>
    <w:rsid w:val="006029C2"/>
    <w:rsid w:val="00613D5C"/>
    <w:rsid w:val="006338BA"/>
    <w:rsid w:val="00633B2A"/>
    <w:rsid w:val="00671E69"/>
    <w:rsid w:val="00673A52"/>
    <w:rsid w:val="0067680F"/>
    <w:rsid w:val="006A528F"/>
    <w:rsid w:val="006B648B"/>
    <w:rsid w:val="006C67C4"/>
    <w:rsid w:val="006E1D34"/>
    <w:rsid w:val="006E4FBE"/>
    <w:rsid w:val="00704634"/>
    <w:rsid w:val="007107D1"/>
    <w:rsid w:val="00711356"/>
    <w:rsid w:val="00735E16"/>
    <w:rsid w:val="007472B1"/>
    <w:rsid w:val="00770200"/>
    <w:rsid w:val="00770652"/>
    <w:rsid w:val="00771765"/>
    <w:rsid w:val="0078271D"/>
    <w:rsid w:val="00795367"/>
    <w:rsid w:val="007C0D33"/>
    <w:rsid w:val="007C2630"/>
    <w:rsid w:val="007C5FF3"/>
    <w:rsid w:val="008079A2"/>
    <w:rsid w:val="008375D0"/>
    <w:rsid w:val="0086315D"/>
    <w:rsid w:val="008654A9"/>
    <w:rsid w:val="0087346E"/>
    <w:rsid w:val="0087438A"/>
    <w:rsid w:val="008864A6"/>
    <w:rsid w:val="008A248C"/>
    <w:rsid w:val="008A5BA4"/>
    <w:rsid w:val="008C07FE"/>
    <w:rsid w:val="008C2ABE"/>
    <w:rsid w:val="008E11BD"/>
    <w:rsid w:val="009107D6"/>
    <w:rsid w:val="00916563"/>
    <w:rsid w:val="009176E0"/>
    <w:rsid w:val="009219DB"/>
    <w:rsid w:val="009230F3"/>
    <w:rsid w:val="00924861"/>
    <w:rsid w:val="009271A5"/>
    <w:rsid w:val="00934BF8"/>
    <w:rsid w:val="009466D1"/>
    <w:rsid w:val="0095169B"/>
    <w:rsid w:val="00971156"/>
    <w:rsid w:val="00972284"/>
    <w:rsid w:val="00986120"/>
    <w:rsid w:val="009A782F"/>
    <w:rsid w:val="009C038F"/>
    <w:rsid w:val="009D0CD4"/>
    <w:rsid w:val="009D1AC6"/>
    <w:rsid w:val="009D1B38"/>
    <w:rsid w:val="009D47C4"/>
    <w:rsid w:val="009D7775"/>
    <w:rsid w:val="009E0284"/>
    <w:rsid w:val="009E7289"/>
    <w:rsid w:val="009F056C"/>
    <w:rsid w:val="009F2A55"/>
    <w:rsid w:val="009F38B4"/>
    <w:rsid w:val="00A0399B"/>
    <w:rsid w:val="00A04342"/>
    <w:rsid w:val="00A06404"/>
    <w:rsid w:val="00A26EF0"/>
    <w:rsid w:val="00A35B0D"/>
    <w:rsid w:val="00A37D96"/>
    <w:rsid w:val="00A4047F"/>
    <w:rsid w:val="00A41569"/>
    <w:rsid w:val="00A52DFC"/>
    <w:rsid w:val="00A6577D"/>
    <w:rsid w:val="00A66A8D"/>
    <w:rsid w:val="00A66C79"/>
    <w:rsid w:val="00A74C4B"/>
    <w:rsid w:val="00AB46A2"/>
    <w:rsid w:val="00AB4FFB"/>
    <w:rsid w:val="00AE2BA1"/>
    <w:rsid w:val="00AE6ABA"/>
    <w:rsid w:val="00B00F0F"/>
    <w:rsid w:val="00B1126D"/>
    <w:rsid w:val="00B60BA8"/>
    <w:rsid w:val="00B805BE"/>
    <w:rsid w:val="00BA03E8"/>
    <w:rsid w:val="00BB5061"/>
    <w:rsid w:val="00BE39BF"/>
    <w:rsid w:val="00BE56F3"/>
    <w:rsid w:val="00BE7C98"/>
    <w:rsid w:val="00C05AC7"/>
    <w:rsid w:val="00C26F55"/>
    <w:rsid w:val="00C329E0"/>
    <w:rsid w:val="00C50443"/>
    <w:rsid w:val="00C67BD8"/>
    <w:rsid w:val="00C7607E"/>
    <w:rsid w:val="00C9135B"/>
    <w:rsid w:val="00C924D1"/>
    <w:rsid w:val="00CA04B2"/>
    <w:rsid w:val="00CA2363"/>
    <w:rsid w:val="00CB05E7"/>
    <w:rsid w:val="00CD11F4"/>
    <w:rsid w:val="00CD6FAF"/>
    <w:rsid w:val="00CE112D"/>
    <w:rsid w:val="00CE6085"/>
    <w:rsid w:val="00CF4B43"/>
    <w:rsid w:val="00D0084D"/>
    <w:rsid w:val="00D02062"/>
    <w:rsid w:val="00D67096"/>
    <w:rsid w:val="00D96796"/>
    <w:rsid w:val="00DA07D8"/>
    <w:rsid w:val="00DB1DA2"/>
    <w:rsid w:val="00DC5043"/>
    <w:rsid w:val="00DD0038"/>
    <w:rsid w:val="00DD1C4D"/>
    <w:rsid w:val="00DE0AA6"/>
    <w:rsid w:val="00E11AF5"/>
    <w:rsid w:val="00E335B8"/>
    <w:rsid w:val="00E34433"/>
    <w:rsid w:val="00E37631"/>
    <w:rsid w:val="00E43ECC"/>
    <w:rsid w:val="00E472C3"/>
    <w:rsid w:val="00E4739F"/>
    <w:rsid w:val="00E61970"/>
    <w:rsid w:val="00E75A67"/>
    <w:rsid w:val="00E76892"/>
    <w:rsid w:val="00E805BD"/>
    <w:rsid w:val="00EA2A62"/>
    <w:rsid w:val="00EC6A03"/>
    <w:rsid w:val="00EE31CF"/>
    <w:rsid w:val="00EF2FF6"/>
    <w:rsid w:val="00EF79F8"/>
    <w:rsid w:val="00F06C2F"/>
    <w:rsid w:val="00F1535C"/>
    <w:rsid w:val="00F20085"/>
    <w:rsid w:val="00F31AF2"/>
    <w:rsid w:val="00F32F38"/>
    <w:rsid w:val="00F35610"/>
    <w:rsid w:val="00F63187"/>
    <w:rsid w:val="00F9569A"/>
    <w:rsid w:val="00FA31B9"/>
    <w:rsid w:val="00FB61F7"/>
    <w:rsid w:val="00FC3B61"/>
    <w:rsid w:val="00FD085F"/>
    <w:rsid w:val="00FE2743"/>
    <w:rsid w:val="00FE55EF"/>
    <w:rsid w:val="00FF0E4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2C20A"/>
  <w15:chartTrackingRefBased/>
  <w15:docId w15:val="{DBA034BE-656E-4D31-9ACB-017CB79CC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E16"/>
    <w:pPr>
      <w:tabs>
        <w:tab w:val="left" w:pos="425"/>
      </w:tabs>
      <w:spacing w:after="0" w:line="320" w:lineRule="atLeast"/>
      <w:jc w:val="both"/>
    </w:pPr>
    <w:rPr>
      <w:rFonts w:ascii="Times New Roman" w:hAnsi="Times New Roman"/>
      <w:sz w:val="24"/>
    </w:rPr>
  </w:style>
  <w:style w:type="paragraph" w:styleId="Overskrift1">
    <w:name w:val="heading 1"/>
    <w:basedOn w:val="Normal"/>
    <w:next w:val="Normal"/>
    <w:link w:val="Overskrift1Tegn"/>
    <w:uiPriority w:val="9"/>
    <w:qFormat/>
    <w:rsid w:val="0067680F"/>
    <w:pPr>
      <w:keepNext/>
      <w:keepLines/>
      <w:spacing w:after="120"/>
      <w:jc w:val="left"/>
      <w:outlineLvl w:val="0"/>
    </w:pPr>
    <w:rPr>
      <w:rFonts w:ascii="Cambria" w:eastAsiaTheme="majorEastAsia" w:hAnsi="Cambria" w:cstheme="majorBidi"/>
      <w:b/>
      <w:color w:val="0550A5"/>
      <w:sz w:val="56"/>
      <w:szCs w:val="32"/>
    </w:rPr>
  </w:style>
  <w:style w:type="paragraph" w:styleId="Overskrift2">
    <w:name w:val="heading 2"/>
    <w:basedOn w:val="Normal"/>
    <w:next w:val="Normal"/>
    <w:link w:val="Overskrift2Tegn"/>
    <w:uiPriority w:val="9"/>
    <w:unhideWhenUsed/>
    <w:qFormat/>
    <w:rsid w:val="0067680F"/>
    <w:pPr>
      <w:keepNext/>
      <w:keepLines/>
      <w:spacing w:after="160" w:line="240" w:lineRule="auto"/>
      <w:jc w:val="left"/>
      <w:outlineLvl w:val="1"/>
    </w:pPr>
    <w:rPr>
      <w:rFonts w:eastAsiaTheme="majorEastAsia" w:cstheme="majorBidi"/>
      <w:b/>
      <w:color w:val="0550A5"/>
      <w:sz w:val="34"/>
      <w:szCs w:val="26"/>
    </w:rPr>
  </w:style>
  <w:style w:type="paragraph" w:styleId="Overskrift3">
    <w:name w:val="heading 3"/>
    <w:basedOn w:val="Normal"/>
    <w:next w:val="Normal"/>
    <w:link w:val="Overskrift3Tegn"/>
    <w:uiPriority w:val="9"/>
    <w:unhideWhenUsed/>
    <w:qFormat/>
    <w:rsid w:val="0067680F"/>
    <w:pPr>
      <w:keepNext/>
      <w:keepLines/>
      <w:spacing w:after="120"/>
      <w:jc w:val="left"/>
      <w:outlineLvl w:val="2"/>
    </w:pPr>
    <w:rPr>
      <w:rFonts w:eastAsiaTheme="majorEastAsia" w:cstheme="majorBidi"/>
      <w:b/>
      <w:color w:val="0550A5"/>
      <w:sz w:val="28"/>
      <w:szCs w:val="24"/>
    </w:rPr>
  </w:style>
  <w:style w:type="paragraph" w:styleId="Overskrift4">
    <w:name w:val="heading 4"/>
    <w:basedOn w:val="Normal"/>
    <w:next w:val="Normal"/>
    <w:link w:val="Overskrift4Tegn"/>
    <w:uiPriority w:val="9"/>
    <w:unhideWhenUsed/>
    <w:qFormat/>
    <w:rsid w:val="001A47F0"/>
    <w:pPr>
      <w:keepNext/>
      <w:keepLines/>
      <w:spacing w:after="120"/>
      <w:jc w:val="left"/>
      <w:outlineLvl w:val="3"/>
    </w:pPr>
    <w:rPr>
      <w:rFonts w:eastAsiaTheme="majorEastAsia" w:cstheme="majorBidi"/>
      <w:b/>
      <w:iCs/>
      <w:color w:val="0550A5"/>
    </w:rPr>
  </w:style>
  <w:style w:type="paragraph" w:styleId="Overskrift5">
    <w:name w:val="heading 5"/>
    <w:basedOn w:val="Normal"/>
    <w:next w:val="Normal"/>
    <w:link w:val="Overskrift5Tegn"/>
    <w:uiPriority w:val="9"/>
    <w:unhideWhenUsed/>
    <w:qFormat/>
    <w:rsid w:val="001A47F0"/>
    <w:pPr>
      <w:keepNext/>
      <w:keepLines/>
      <w:jc w:val="left"/>
      <w:outlineLvl w:val="4"/>
    </w:pPr>
    <w:rPr>
      <w:rFonts w:eastAsiaTheme="majorEastAsia" w:cstheme="majorBidi"/>
      <w:b/>
      <w:color w:val="0550A5"/>
    </w:rPr>
  </w:style>
  <w:style w:type="paragraph" w:styleId="Overskrift6">
    <w:name w:val="heading 6"/>
    <w:basedOn w:val="Normal"/>
    <w:next w:val="Normal"/>
    <w:link w:val="Overskrift6Tegn"/>
    <w:uiPriority w:val="9"/>
    <w:semiHidden/>
    <w:unhideWhenUsed/>
    <w:qFormat/>
    <w:rsid w:val="001A47F0"/>
    <w:pPr>
      <w:keepNext/>
      <w:keepLines/>
      <w:spacing w:before="40"/>
      <w:outlineLvl w:val="5"/>
    </w:pPr>
    <w:rPr>
      <w:rFonts w:eastAsiaTheme="majorEastAsia" w:cstheme="majorBidi"/>
      <w:b/>
      <w:color w:val="DC5046"/>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aliases w:val="Normal(p)"/>
    <w:uiPriority w:val="1"/>
    <w:qFormat/>
    <w:rsid w:val="00A35B0D"/>
    <w:pPr>
      <w:tabs>
        <w:tab w:val="left" w:pos="425"/>
      </w:tabs>
      <w:spacing w:after="0" w:line="320" w:lineRule="exact"/>
      <w:jc w:val="both"/>
    </w:pPr>
    <w:rPr>
      <w:rFonts w:ascii="Times New Roman" w:hAnsi="Times New Roman"/>
      <w:sz w:val="24"/>
    </w:rPr>
  </w:style>
  <w:style w:type="character" w:customStyle="1" w:styleId="Overskrift1Tegn">
    <w:name w:val="Overskrift 1 Tegn"/>
    <w:basedOn w:val="Standardskrifttypeiafsnit"/>
    <w:link w:val="Overskrift1"/>
    <w:uiPriority w:val="9"/>
    <w:rsid w:val="0067680F"/>
    <w:rPr>
      <w:rFonts w:ascii="Cambria" w:eastAsiaTheme="majorEastAsia" w:hAnsi="Cambria" w:cstheme="majorBidi"/>
      <w:b/>
      <w:color w:val="0550A5"/>
      <w:sz w:val="56"/>
      <w:szCs w:val="32"/>
    </w:rPr>
  </w:style>
  <w:style w:type="character" w:customStyle="1" w:styleId="Overskrift2Tegn">
    <w:name w:val="Overskrift 2 Tegn"/>
    <w:basedOn w:val="Standardskrifttypeiafsnit"/>
    <w:link w:val="Overskrift2"/>
    <w:uiPriority w:val="9"/>
    <w:rsid w:val="0067680F"/>
    <w:rPr>
      <w:rFonts w:ascii="Times New Roman" w:eastAsiaTheme="majorEastAsia" w:hAnsi="Times New Roman" w:cstheme="majorBidi"/>
      <w:b/>
      <w:color w:val="0550A5"/>
      <w:sz w:val="34"/>
      <w:szCs w:val="26"/>
    </w:rPr>
  </w:style>
  <w:style w:type="character" w:customStyle="1" w:styleId="Overskrift3Tegn">
    <w:name w:val="Overskrift 3 Tegn"/>
    <w:basedOn w:val="Standardskrifttypeiafsnit"/>
    <w:link w:val="Overskrift3"/>
    <w:uiPriority w:val="9"/>
    <w:rsid w:val="0067680F"/>
    <w:rPr>
      <w:rFonts w:ascii="Times New Roman" w:eastAsiaTheme="majorEastAsia" w:hAnsi="Times New Roman" w:cstheme="majorBidi"/>
      <w:b/>
      <w:color w:val="0550A5"/>
      <w:sz w:val="28"/>
      <w:szCs w:val="24"/>
    </w:rPr>
  </w:style>
  <w:style w:type="character" w:customStyle="1" w:styleId="Overskrift4Tegn">
    <w:name w:val="Overskrift 4 Tegn"/>
    <w:basedOn w:val="Standardskrifttypeiafsnit"/>
    <w:link w:val="Overskrift4"/>
    <w:uiPriority w:val="9"/>
    <w:rsid w:val="001A47F0"/>
    <w:rPr>
      <w:rFonts w:ascii="Times New Roman" w:eastAsiaTheme="majorEastAsia" w:hAnsi="Times New Roman" w:cstheme="majorBidi"/>
      <w:b/>
      <w:iCs/>
      <w:color w:val="0550A5"/>
      <w:sz w:val="24"/>
    </w:rPr>
  </w:style>
  <w:style w:type="character" w:customStyle="1" w:styleId="Overskrift5Tegn">
    <w:name w:val="Overskrift 5 Tegn"/>
    <w:basedOn w:val="Standardskrifttypeiafsnit"/>
    <w:link w:val="Overskrift5"/>
    <w:uiPriority w:val="9"/>
    <w:rsid w:val="001A47F0"/>
    <w:rPr>
      <w:rFonts w:ascii="Times New Roman" w:eastAsiaTheme="majorEastAsia" w:hAnsi="Times New Roman" w:cstheme="majorBidi"/>
      <w:b/>
      <w:color w:val="0550A5"/>
      <w:sz w:val="24"/>
    </w:rPr>
  </w:style>
  <w:style w:type="table" w:styleId="Tabel-Gitter">
    <w:name w:val="Table Grid"/>
    <w:basedOn w:val="Tabel-Normal"/>
    <w:uiPriority w:val="39"/>
    <w:rsid w:val="00E43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9E0284"/>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E0284"/>
    <w:rPr>
      <w:rFonts w:ascii="Segoe UI" w:hAnsi="Segoe UI" w:cs="Segoe UI"/>
      <w:sz w:val="18"/>
      <w:szCs w:val="18"/>
    </w:rPr>
  </w:style>
  <w:style w:type="paragraph" w:styleId="Sidehoved">
    <w:name w:val="header"/>
    <w:basedOn w:val="Normal"/>
    <w:link w:val="SidehovedTegn"/>
    <w:uiPriority w:val="99"/>
    <w:unhideWhenUsed/>
    <w:rsid w:val="00E75A67"/>
    <w:pPr>
      <w:tabs>
        <w:tab w:val="clear" w:pos="425"/>
        <w:tab w:val="center" w:pos="4819"/>
        <w:tab w:val="right" w:pos="9638"/>
      </w:tabs>
      <w:spacing w:line="240" w:lineRule="auto"/>
    </w:pPr>
  </w:style>
  <w:style w:type="character" w:customStyle="1" w:styleId="SidehovedTegn">
    <w:name w:val="Sidehoved Tegn"/>
    <w:basedOn w:val="Standardskrifttypeiafsnit"/>
    <w:link w:val="Sidehoved"/>
    <w:uiPriority w:val="99"/>
    <w:rsid w:val="00E75A67"/>
    <w:rPr>
      <w:rFonts w:ascii="Times New Roman" w:hAnsi="Times New Roman"/>
      <w:sz w:val="24"/>
    </w:rPr>
  </w:style>
  <w:style w:type="paragraph" w:styleId="Sidefod">
    <w:name w:val="footer"/>
    <w:basedOn w:val="Normal"/>
    <w:link w:val="SidefodTegn"/>
    <w:uiPriority w:val="99"/>
    <w:unhideWhenUsed/>
    <w:rsid w:val="00E75A67"/>
    <w:pPr>
      <w:tabs>
        <w:tab w:val="clear" w:pos="425"/>
        <w:tab w:val="center" w:pos="4819"/>
        <w:tab w:val="right" w:pos="9638"/>
      </w:tabs>
      <w:spacing w:line="240" w:lineRule="auto"/>
    </w:pPr>
  </w:style>
  <w:style w:type="character" w:customStyle="1" w:styleId="SidefodTegn">
    <w:name w:val="Sidefod Tegn"/>
    <w:basedOn w:val="Standardskrifttypeiafsnit"/>
    <w:link w:val="Sidefod"/>
    <w:uiPriority w:val="99"/>
    <w:rsid w:val="00E75A67"/>
    <w:rPr>
      <w:rFonts w:ascii="Times New Roman" w:hAnsi="Times New Roman"/>
      <w:sz w:val="24"/>
    </w:rPr>
  </w:style>
  <w:style w:type="character" w:styleId="Hyperlink">
    <w:name w:val="Hyperlink"/>
    <w:basedOn w:val="Standardskrifttypeiafsnit"/>
    <w:uiPriority w:val="99"/>
    <w:unhideWhenUsed/>
    <w:rsid w:val="00E75A67"/>
    <w:rPr>
      <w:color w:val="0563C1" w:themeColor="hyperlink"/>
      <w:u w:val="single"/>
    </w:rPr>
  </w:style>
  <w:style w:type="character" w:customStyle="1" w:styleId="Overskrift6Tegn">
    <w:name w:val="Overskrift 6 Tegn"/>
    <w:basedOn w:val="Standardskrifttypeiafsnit"/>
    <w:link w:val="Overskrift6"/>
    <w:uiPriority w:val="9"/>
    <w:semiHidden/>
    <w:rsid w:val="001A47F0"/>
    <w:rPr>
      <w:rFonts w:ascii="Times New Roman" w:eastAsiaTheme="majorEastAsia" w:hAnsi="Times New Roman" w:cstheme="majorBidi"/>
      <w:b/>
      <w:color w:val="DC5046"/>
      <w:sz w:val="32"/>
    </w:rPr>
  </w:style>
  <w:style w:type="paragraph" w:customStyle="1" w:styleId="Overskrift7opgaver">
    <w:name w:val="Overskrift 7 opgaver"/>
    <w:basedOn w:val="Normal"/>
    <w:link w:val="Overskrift7opgaverTegn"/>
    <w:qFormat/>
    <w:rsid w:val="00A26EF0"/>
    <w:pPr>
      <w:spacing w:after="60"/>
      <w:jc w:val="left"/>
    </w:pPr>
    <w:rPr>
      <w:b/>
      <w:color w:val="DC5046"/>
    </w:rPr>
  </w:style>
  <w:style w:type="paragraph" w:customStyle="1" w:styleId="MTDisplayEquation">
    <w:name w:val="MTDisplayEquation"/>
    <w:basedOn w:val="Overskrift7opgaver"/>
    <w:next w:val="Normal"/>
    <w:link w:val="MTDisplayEquationTegn"/>
    <w:rsid w:val="00F20085"/>
    <w:pPr>
      <w:tabs>
        <w:tab w:val="clear" w:pos="425"/>
        <w:tab w:val="center" w:pos="4240"/>
        <w:tab w:val="right" w:pos="8500"/>
      </w:tabs>
    </w:pPr>
  </w:style>
  <w:style w:type="character" w:customStyle="1" w:styleId="Overskrift7opgaverTegn">
    <w:name w:val="Overskrift 7 opgaver Tegn"/>
    <w:basedOn w:val="Standardskrifttypeiafsnit"/>
    <w:link w:val="Overskrift7opgaver"/>
    <w:rsid w:val="00A26EF0"/>
    <w:rPr>
      <w:rFonts w:ascii="Times New Roman" w:hAnsi="Times New Roman"/>
      <w:b/>
      <w:color w:val="DC5046"/>
      <w:sz w:val="24"/>
    </w:rPr>
  </w:style>
  <w:style w:type="character" w:customStyle="1" w:styleId="MTDisplayEquationTegn">
    <w:name w:val="MTDisplayEquation Tegn"/>
    <w:basedOn w:val="Overskrift7opgaverTegn"/>
    <w:link w:val="MTDisplayEquation"/>
    <w:rsid w:val="00F20085"/>
    <w:rPr>
      <w:rFonts w:ascii="Times New Roman" w:hAnsi="Times New Roman"/>
      <w:b/>
      <w:color w:val="DC5046"/>
      <w:sz w:val="24"/>
    </w:rPr>
  </w:style>
  <w:style w:type="paragraph" w:styleId="Listeafsnit">
    <w:name w:val="List Paragraph"/>
    <w:basedOn w:val="Normal"/>
    <w:uiPriority w:val="34"/>
    <w:qFormat/>
    <w:rsid w:val="00C76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3.wmf"/><Relationship Id="rId50" Type="http://schemas.openxmlformats.org/officeDocument/2006/relationships/oleObject" Target="embeddings/oleObject19.bin"/><Relationship Id="rId55" Type="http://schemas.openxmlformats.org/officeDocument/2006/relationships/image" Target="media/image27.wmf"/><Relationship Id="rId63" Type="http://schemas.openxmlformats.org/officeDocument/2006/relationships/image" Target="media/image31.emf"/><Relationship Id="rId68" Type="http://schemas.openxmlformats.org/officeDocument/2006/relationships/image" Target="media/image34.wmf"/><Relationship Id="rId76" Type="http://schemas.openxmlformats.org/officeDocument/2006/relationships/image" Target="media/image38.w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4.wmf"/><Relationship Id="rId11" Type="http://schemas.openxmlformats.org/officeDocument/2006/relationships/image" Target="media/image4.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3.bin"/><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oleObject" Target="embeddings/oleObject33.bin"/><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header" Target="header1.xml"/><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32.w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oleObject" Target="embeddings/oleObject27.bin"/><Relationship Id="rId20" Type="http://schemas.openxmlformats.org/officeDocument/2006/relationships/oleObject" Target="embeddings/oleObject4.bin"/><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5.wmf"/><Relationship Id="rId75" Type="http://schemas.openxmlformats.org/officeDocument/2006/relationships/oleObject" Target="embeddings/oleObject31.bin"/><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3.jpeg"/><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9.wmf"/><Relationship Id="rId81"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28\Documents\Brugerdefinerede%20Office-skabeloner\matematikfysik.dot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29142-0E07-43BA-89CF-5219B713D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matematikfysik.dotm</Template>
  <TotalTime>147</TotalTime>
  <Pages>5</Pages>
  <Words>1111</Words>
  <Characters>6784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Vestergaard</dc:creator>
  <cp:keywords/>
  <dc:description/>
  <cp:lastModifiedBy>Erik Vestergaard</cp:lastModifiedBy>
  <cp:revision>44</cp:revision>
  <cp:lastPrinted>2025-03-23T13:24:00Z</cp:lastPrinted>
  <dcterms:created xsi:type="dcterms:W3CDTF">2025-03-22T21:17:00Z</dcterms:created>
  <dcterms:modified xsi:type="dcterms:W3CDTF">2025-03-27T21:07:00Z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