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C" w:rsidRDefault="00EA36FC" w:rsidP="00EA36FC">
      <w:pPr>
        <w:pStyle w:val="Overskrift2"/>
      </w:pPr>
      <w:r>
        <w:t>Ohms lov</w:t>
      </w:r>
      <w:r>
        <w:tab/>
      </w:r>
      <w:r>
        <w:tab/>
      </w:r>
    </w:p>
    <w:p w:rsidR="00EA36FC" w:rsidRDefault="00EA36FC" w:rsidP="00EA36FC"/>
    <w:p w:rsidR="00EA36FC" w:rsidRDefault="00EA36FC" w:rsidP="00EA36FC">
      <w:pPr>
        <w:pStyle w:val="Overskrift4"/>
      </w:pPr>
      <w:r>
        <w:t>Formål</w:t>
      </w:r>
    </w:p>
    <w:p w:rsidR="00EA36FC" w:rsidRDefault="00EA36FC" w:rsidP="00EA36FC">
      <w:r>
        <w:t>At eftervise at nogle modstande adlyder Ohms lov</w:t>
      </w:r>
    </w:p>
    <w:p w:rsidR="00EA36FC" w:rsidRDefault="00EA36FC" w:rsidP="00EA36FC"/>
    <w:p w:rsidR="00EA36FC" w:rsidRDefault="00EA36FC" w:rsidP="00EA36FC">
      <w:pPr>
        <w:pStyle w:val="Overskrift4"/>
      </w:pPr>
      <w:r>
        <w:t>Apparatur</w:t>
      </w:r>
    </w:p>
    <w:p w:rsidR="00EA36FC" w:rsidRDefault="00EA36FC" w:rsidP="00EA36FC">
      <w:r>
        <w:t xml:space="preserve">En spændingsforsyning, to multimetre, som skal fungere henholdsvis som et </w:t>
      </w:r>
      <w:proofErr w:type="spellStart"/>
      <w:r>
        <w:t>am</w:t>
      </w:r>
      <w:r>
        <w:softHyphen/>
        <w:t>père</w:t>
      </w:r>
      <w:r>
        <w:softHyphen/>
        <w:t>meter</w:t>
      </w:r>
      <w:proofErr w:type="spellEnd"/>
      <w:r>
        <w:t xml:space="preserve"> og et voltmeter, en modstand samt nogle led</w:t>
      </w:r>
      <w:r>
        <w:softHyphen/>
        <w:t>nin</w:t>
      </w:r>
      <w:r>
        <w:softHyphen/>
        <w:t>ger.</w:t>
      </w:r>
    </w:p>
    <w:p w:rsidR="00EA36FC" w:rsidRDefault="00EA36FC" w:rsidP="00EA36FC"/>
    <w:p w:rsidR="00EA36FC" w:rsidRDefault="00EA36FC" w:rsidP="00EA36FC">
      <w:pPr>
        <w:pStyle w:val="Overskrift4"/>
      </w:pPr>
      <w:r>
        <w:t xml:space="preserve">Forsøg </w:t>
      </w:r>
      <w:bookmarkStart w:id="0" w:name="_GoBack"/>
      <w:bookmarkEnd w:id="0"/>
    </w:p>
    <w:p w:rsidR="00EA36FC" w:rsidRDefault="00EA36FC" w:rsidP="00EA36FC">
      <w:pPr>
        <w:spacing w:line="320" w:lineRule="exact"/>
      </w:pPr>
      <w:r>
        <w:t xml:space="preserve">Du skal måle sammenhørende værdier af </w:t>
      </w:r>
      <w:r>
        <w:rPr>
          <w:i/>
          <w:iCs/>
        </w:rPr>
        <w:t>spænding</w:t>
      </w:r>
      <w:r>
        <w:t xml:space="preserve"> </w:t>
      </w:r>
      <w:r>
        <w:rPr>
          <w:position w:val="-12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9" o:title=""/>
          </v:shape>
          <o:OLEObject Type="Embed" ProgID="Equation.DSMT4" ShapeID="_x0000_i1025" DrawAspect="Content" ObjectID="_1501439786" r:id="rId10"/>
        </w:object>
      </w:r>
      <w:r>
        <w:t xml:space="preserve"> og </w:t>
      </w:r>
      <w:r>
        <w:rPr>
          <w:i/>
          <w:iCs/>
        </w:rPr>
        <w:t>strømstyrke</w:t>
      </w:r>
      <w:r>
        <w:t xml:space="preserve"> </w:t>
      </w:r>
      <w:r>
        <w:rPr>
          <w:position w:val="-12"/>
        </w:rPr>
        <w:object w:dxaOrig="400" w:dyaOrig="360">
          <v:shape id="_x0000_i1026" type="#_x0000_t75" style="width:20.4pt;height:18pt" o:ole="">
            <v:imagedata r:id="rId11" o:title=""/>
          </v:shape>
          <o:OLEObject Type="Embed" ProgID="Equation.DSMT4" ShapeID="_x0000_i1026" DrawAspect="Content" ObjectID="_1501439787" r:id="rId12"/>
        </w:object>
      </w:r>
      <w:r>
        <w:t xml:space="preserve"> i oven</w:t>
      </w:r>
      <w:r>
        <w:softHyphen/>
        <w:t>stå</w:t>
      </w:r>
      <w:r>
        <w:softHyphen/>
        <w:t>en</w:t>
      </w:r>
      <w:r>
        <w:softHyphen/>
        <w:t xml:space="preserve">de kredsløb. Strømstyrkerne skal helst ligge nogenlunde jævnt fordelt imellem 0 A og 0,5 A. For hver måling indstiller du strømforsyningen, så der kommer en ønsket værdi for strømstyrken og noterer både denne strømstyrke og spændingen ned. </w:t>
      </w:r>
    </w:p>
    <w:p w:rsidR="001213A6" w:rsidRDefault="001213A6" w:rsidP="00EA36FC">
      <w:pPr>
        <w:spacing w:line="320" w:lineRule="exact"/>
      </w:pPr>
    </w:p>
    <w:p w:rsidR="001213A6" w:rsidRDefault="001213A6" w:rsidP="001213A6">
      <w:r>
        <w:rPr>
          <w:noProof/>
          <w:lang w:eastAsia="da-DK"/>
        </w:rPr>
        <w:drawing>
          <wp:inline distT="0" distB="0" distL="0" distR="0" wp14:anchorId="42FBE3F6" wp14:editId="54652E0E">
            <wp:extent cx="5400040" cy="2952750"/>
            <wp:effectExtent l="19050" t="1905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standoh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6FC" w:rsidRDefault="00EA36FC" w:rsidP="00EA36FC"/>
    <w:p w:rsidR="00EA36FC" w:rsidRDefault="00EA36FC" w:rsidP="00EA36FC"/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</w:tblGrid>
      <w:tr w:rsidR="00EA36FC" w:rsidTr="00EA36FC">
        <w:trPr>
          <w:trHeight w:val="397"/>
        </w:trPr>
        <w:tc>
          <w:tcPr>
            <w:tcW w:w="1418" w:type="dxa"/>
            <w:shd w:val="clear" w:color="auto" w:fill="CCFFCC"/>
          </w:tcPr>
          <w:p w:rsidR="00EA36FC" w:rsidRDefault="00EA36FC" w:rsidP="008D17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I</w:t>
            </w:r>
            <w:r>
              <w:rPr>
                <w:b/>
                <w:bCs/>
                <w:lang w:val="en-GB"/>
              </w:rPr>
              <w:t xml:space="preserve"> (A)</w:t>
            </w:r>
          </w:p>
        </w:tc>
        <w:tc>
          <w:tcPr>
            <w:tcW w:w="1418" w:type="dxa"/>
            <w:shd w:val="clear" w:color="auto" w:fill="CCFFCC"/>
          </w:tcPr>
          <w:p w:rsidR="00EA36FC" w:rsidRDefault="00EA36FC" w:rsidP="008D17B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U</w:t>
            </w:r>
            <w:r>
              <w:rPr>
                <w:b/>
                <w:bCs/>
                <w:lang w:val="en-GB"/>
              </w:rPr>
              <w:t xml:space="preserve"> (V)</w:t>
            </w: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1213A6" w:rsidP="008D17BF">
            <w:pPr>
              <w:rPr>
                <w:lang w:val="en-GB"/>
              </w:rPr>
            </w:pPr>
            <w:r>
              <w:rPr>
                <w:b/>
                <w:bCs/>
                <w:i/>
                <w:iCs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8pt;margin-top:16.05pt;width:233.9pt;height:2in;z-index:251660288;mso-position-horizontal-relative:text;mso-position-vertical-relative:text" stroked="f">
                  <v:textbox>
                    <w:txbxContent>
                      <w:p w:rsidR="00EA36FC" w:rsidRDefault="00EA36FC" w:rsidP="00EA36FC">
                        <w:r>
                          <w:rPr>
                            <w:noProof/>
                            <w:lang w:eastAsia="da-DK"/>
                          </w:rPr>
                          <w:drawing>
                            <wp:inline distT="0" distB="0" distL="0" distR="0">
                              <wp:extent cx="2781300" cy="1552575"/>
                              <wp:effectExtent l="19050" t="0" r="0" b="0"/>
                              <wp:docPr id="5" name="Billede 5" descr="..\..\..\Documents and Settings\Erik Vestergaard\Dokumenter\ohmslov.ep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..\..\..\Documents and Settings\Erik Vestergaard\Dokumenter\ohmslov.ep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81300" cy="1552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  <w:tr w:rsidR="00EA36FC" w:rsidTr="008D17BF">
        <w:trPr>
          <w:trHeight w:val="397"/>
        </w:trPr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EA36FC" w:rsidRDefault="00EA36FC" w:rsidP="008D17BF">
            <w:pPr>
              <w:rPr>
                <w:lang w:val="en-GB"/>
              </w:rPr>
            </w:pPr>
          </w:p>
        </w:tc>
      </w:tr>
    </w:tbl>
    <w:p w:rsidR="00EA36FC" w:rsidRDefault="00EA36FC" w:rsidP="00EA36FC">
      <w:pPr>
        <w:rPr>
          <w:lang w:val="en-GB"/>
        </w:rPr>
      </w:pPr>
    </w:p>
    <w:p w:rsidR="00EA36FC" w:rsidRDefault="00EA36FC" w:rsidP="00EA36FC">
      <w:pPr>
        <w:pStyle w:val="Overskrift4"/>
        <w:rPr>
          <w:lang w:val="en-GB"/>
        </w:rPr>
      </w:pPr>
    </w:p>
    <w:p w:rsidR="00EA36FC" w:rsidRDefault="00EA36FC" w:rsidP="00EA36FC">
      <w:pPr>
        <w:pStyle w:val="Overskrift4"/>
      </w:pPr>
      <w:r>
        <w:t>Opgave</w:t>
      </w:r>
    </w:p>
    <w:p w:rsidR="00EA36FC" w:rsidRDefault="00EA36FC" w:rsidP="00EA36FC">
      <w:r>
        <w:t xml:space="preserve">Afsæt </w:t>
      </w:r>
      <w:r>
        <w:rPr>
          <w:i/>
          <w:iCs/>
        </w:rPr>
        <w:t>U</w:t>
      </w:r>
      <w:r>
        <w:t xml:space="preserve"> som funktion af </w:t>
      </w:r>
      <w:r>
        <w:rPr>
          <w:i/>
          <w:iCs/>
        </w:rPr>
        <w:t>I</w:t>
      </w:r>
      <w:r>
        <w:t xml:space="preserve"> på millimeterpapir, og tegn den bedste rette linje igennem </w:t>
      </w:r>
      <w:proofErr w:type="spellStart"/>
      <w:r>
        <w:t>måle</w:t>
      </w:r>
      <w:r>
        <w:softHyphen/>
        <w:t>punkterne</w:t>
      </w:r>
      <w:proofErr w:type="spellEnd"/>
      <w:r>
        <w:t xml:space="preserve">, idet du tvinger linjen igennem (0,0). Hvorfor er det rimeligt at forlange, at linjen skal gå igennem (0,0)? Bestem derefter resistansen </w:t>
      </w:r>
      <w:r>
        <w:rPr>
          <w:i/>
          <w:iCs/>
        </w:rPr>
        <w:t>R</w:t>
      </w:r>
      <w:r>
        <w:t xml:space="preserve"> som linjens </w:t>
      </w:r>
      <w:proofErr w:type="spellStart"/>
      <w:r>
        <w:t>hæld</w:t>
      </w:r>
      <w:r>
        <w:softHyphen/>
        <w:t>nings</w:t>
      </w:r>
      <w:r>
        <w:softHyphen/>
        <w:t>ko</w:t>
      </w:r>
      <w:r>
        <w:softHyphen/>
        <w:t>ef</w:t>
      </w:r>
      <w:r>
        <w:softHyphen/>
        <w:t>ficent</w:t>
      </w:r>
      <w:proofErr w:type="spellEnd"/>
      <w:r>
        <w:t xml:space="preserve">. </w:t>
      </w:r>
    </w:p>
    <w:p w:rsidR="00EA36FC" w:rsidRDefault="00EA36FC" w:rsidP="00EA36FC"/>
    <w:p w:rsidR="00EA36FC" w:rsidRDefault="00EA36FC" w:rsidP="00EA36FC"/>
    <w:p w:rsidR="00EA36FC" w:rsidRDefault="00EA36FC" w:rsidP="00EA36FC"/>
    <w:p w:rsidR="00EA36FC" w:rsidRDefault="00EA36FC" w:rsidP="00EA36FC">
      <w:pPr>
        <w:pStyle w:val="Overskrift3"/>
        <w:jc w:val="right"/>
      </w:pPr>
      <w:r>
        <w:t>VEND!</w:t>
      </w:r>
    </w:p>
    <w:p w:rsidR="00EA36FC" w:rsidRDefault="00EA36FC" w:rsidP="00EA36FC">
      <w:pPr>
        <w:pStyle w:val="Overskrift4"/>
      </w:pPr>
      <w:r>
        <w:br w:type="page"/>
      </w:r>
      <w:r>
        <w:lastRenderedPageBreak/>
        <w:t>Ekstraopgave</w:t>
      </w:r>
    </w:p>
    <w:p w:rsidR="00EA36FC" w:rsidRDefault="00EA36FC" w:rsidP="00EA36FC">
      <w:r>
        <w:t xml:space="preserve">Hvis der er tid til overs kan du forsøge at efterprøve formlerne for </w:t>
      </w:r>
      <w:r>
        <w:rPr>
          <w:i/>
          <w:iCs/>
        </w:rPr>
        <w:t>serie-</w:t>
      </w:r>
      <w:r>
        <w:t xml:space="preserve"> og </w:t>
      </w:r>
      <w:proofErr w:type="spellStart"/>
      <w:r>
        <w:rPr>
          <w:i/>
          <w:iCs/>
        </w:rPr>
        <w:t>parallel</w:t>
      </w:r>
      <w:r>
        <w:rPr>
          <w:i/>
          <w:iCs/>
        </w:rPr>
        <w:softHyphen/>
        <w:t>for</w:t>
      </w:r>
      <w:r>
        <w:rPr>
          <w:i/>
          <w:iCs/>
        </w:rPr>
        <w:softHyphen/>
        <w:t>bin</w:t>
      </w:r>
      <w:r>
        <w:rPr>
          <w:i/>
          <w:iCs/>
        </w:rPr>
        <w:softHyphen/>
        <w:t>delser</w:t>
      </w:r>
      <w:proofErr w:type="spellEnd"/>
      <w:r>
        <w:t>:</w:t>
      </w:r>
    </w:p>
    <w:p w:rsidR="00EA36FC" w:rsidRDefault="00EA36FC" w:rsidP="00EA36FC"/>
    <w:p w:rsidR="00EA36FC" w:rsidRDefault="00EA36FC" w:rsidP="00EA36FC">
      <w:r>
        <w:rPr>
          <w:position w:val="-12"/>
        </w:rPr>
        <w:object w:dxaOrig="1240" w:dyaOrig="360">
          <v:shape id="_x0000_i1027" type="#_x0000_t75" style="width:62.4pt;height:18pt" o:ole="">
            <v:imagedata r:id="rId15" o:title=""/>
          </v:shape>
          <o:OLEObject Type="Embed" ProgID="Equation.DSMT4" ShapeID="_x0000_i1027" DrawAspect="Content" ObjectID="_1501439788" r:id="rId16"/>
        </w:object>
      </w:r>
      <w:r>
        <w:t xml:space="preserve"> (Serieforbindelse)</w:t>
      </w:r>
    </w:p>
    <w:p w:rsidR="00EA36FC" w:rsidRDefault="00EA36FC" w:rsidP="00EA36FC">
      <w:r>
        <w:rPr>
          <w:position w:val="-32"/>
        </w:rPr>
        <w:object w:dxaOrig="1719" w:dyaOrig="740">
          <v:shape id="_x0000_i1028" type="#_x0000_t75" style="width:86.4pt;height:36.6pt" o:ole="">
            <v:imagedata r:id="rId17" o:title=""/>
          </v:shape>
          <o:OLEObject Type="Embed" ProgID="Equation.DSMT4" ShapeID="_x0000_i1028" DrawAspect="Content" ObjectID="_1501439789" r:id="rId18"/>
        </w:object>
      </w:r>
      <w:r>
        <w:t xml:space="preserve"> (Parallelforbindelse)</w:t>
      </w:r>
    </w:p>
    <w:p w:rsidR="00EA36FC" w:rsidRDefault="00EA36FC" w:rsidP="00EA36FC"/>
    <w:p w:rsidR="00EA36FC" w:rsidRDefault="00EA36FC" w:rsidP="00EA36FC"/>
    <w:p w:rsidR="008F54B6" w:rsidRPr="007A48A7" w:rsidRDefault="008F54B6" w:rsidP="00EA36FC">
      <w:pPr>
        <w:pStyle w:val="Overskrift2"/>
      </w:pPr>
    </w:p>
    <w:sectPr w:rsidR="008F54B6" w:rsidRPr="007A48A7" w:rsidSect="00197F7C">
      <w:headerReference w:type="even" r:id="rId19"/>
      <w:headerReference w:type="default" r:id="rId20"/>
      <w:headerReference w:type="first" r:id="rId21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9B" w:rsidRDefault="0070379B" w:rsidP="00E2358E">
      <w:pPr>
        <w:spacing w:line="240" w:lineRule="auto"/>
      </w:pPr>
      <w:r>
        <w:separator/>
      </w:r>
    </w:p>
  </w:endnote>
  <w:endnote w:type="continuationSeparator" w:id="0">
    <w:p w:rsidR="0070379B" w:rsidRDefault="0070379B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9B" w:rsidRDefault="0070379B" w:rsidP="00E2358E">
      <w:pPr>
        <w:spacing w:line="240" w:lineRule="auto"/>
      </w:pPr>
      <w:r>
        <w:separator/>
      </w:r>
    </w:p>
  </w:footnote>
  <w:footnote w:type="continuationSeparator" w:id="0">
    <w:p w:rsidR="0070379B" w:rsidRDefault="0070379B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6E4B9B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1213A6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1213A6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1213A6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6E4B9B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6E4B9B" w:rsidRPr="007A48A7">
      <w:rPr>
        <w:rFonts w:asciiTheme="minorHAnsi" w:hAnsiTheme="minorHAnsi"/>
        <w:sz w:val="22"/>
      </w:rPr>
      <w:fldChar w:fldCharType="separate"/>
    </w:r>
    <w:r>
      <w:rPr>
        <w:rFonts w:asciiTheme="minorHAnsi" w:hAnsiTheme="minorHAnsi"/>
        <w:noProof/>
        <w:sz w:val="22"/>
      </w:rPr>
      <w:t>3</w:t>
    </w:r>
    <w:r w:rsidR="006E4B9B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3" w:rsidRPr="00353AA3" w:rsidRDefault="001213A6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13"/>
    <o:shapelayout v:ext="edit">
      <o:idmap v:ext="edit" data="4"/>
      <o:rules v:ext="edit">
        <o:r id="V:Rule4" type="connector" idref="#_x0000_s4111"/>
        <o:r id="V:Rule5" type="connector" idref="#_x0000_s4106"/>
        <o:r id="V:Rule6" type="connector" idref="#_x0000_s41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79B"/>
    <w:rsid w:val="0000388C"/>
    <w:rsid w:val="0000545A"/>
    <w:rsid w:val="00043C23"/>
    <w:rsid w:val="00086412"/>
    <w:rsid w:val="00086888"/>
    <w:rsid w:val="000C0A2F"/>
    <w:rsid w:val="000D2460"/>
    <w:rsid w:val="001213A6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E4B9B"/>
    <w:rsid w:val="006F1D9F"/>
    <w:rsid w:val="0070379B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A36FC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A36FC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36FC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6BBC-B864-4C7A-ACE8-EB839D6D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3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2009-11-29T02:33:00Z</cp:lastPrinted>
  <dcterms:created xsi:type="dcterms:W3CDTF">2009-11-29T05:34:00Z</dcterms:created>
  <dcterms:modified xsi:type="dcterms:W3CDTF">2015-08-18T19:50:00Z</dcterms:modified>
</cp:coreProperties>
</file>