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2825" w14:textId="570806CE" w:rsidR="009C038F" w:rsidRDefault="00A05EBD" w:rsidP="00214956">
      <w:pPr>
        <w:pStyle w:val="Overskrift1"/>
      </w:pPr>
      <w:r>
        <w:t>Absorption af gammastråling</w:t>
      </w:r>
    </w:p>
    <w:p w14:paraId="34107777" w14:textId="77777777" w:rsidR="00214956" w:rsidRDefault="00214956" w:rsidP="00214956"/>
    <w:p w14:paraId="69B5F55B" w14:textId="5F288E77" w:rsidR="003D47E6" w:rsidRDefault="003D47E6" w:rsidP="003D47E6">
      <w:pPr>
        <w:pStyle w:val="Overskrift4"/>
      </w:pPr>
      <w:r>
        <w:t>Formål</w:t>
      </w:r>
    </w:p>
    <w:p w14:paraId="2EE35AFF" w14:textId="5EF14CA8" w:rsidR="009C6A2B" w:rsidRDefault="009C6A2B" w:rsidP="009C6A2B">
      <w:r>
        <w:t xml:space="preserve">Vi skal i denne øvelse vise, at den mængde </w:t>
      </w:r>
      <w:r>
        <w:rPr>
          <w:rFonts w:ascii="Symbol" w:hAnsi="Symbol"/>
        </w:rPr>
        <w:t></w:t>
      </w:r>
      <w:r>
        <w:t>-stråling, som passerer igennem et blylag, af</w:t>
      </w:r>
      <w:r>
        <w:softHyphen/>
      </w:r>
      <w:r>
        <w:softHyphen/>
      </w:r>
      <w:r>
        <w:softHyphen/>
        <w:t xml:space="preserve">tager eksponentielt med tykkelsen af blylaget. Desuden vil vi eftervise </w:t>
      </w:r>
      <w:r>
        <w:rPr>
          <w:i/>
          <w:iCs/>
        </w:rPr>
        <w:t>afstandsloven</w:t>
      </w:r>
      <w:r>
        <w:t xml:space="preserve"> for gammastråling. Vi vil </w:t>
      </w:r>
      <w:r w:rsidR="000C4C00">
        <w:t>o</w:t>
      </w:r>
      <w:r>
        <w:t>gså fokusere på usikker</w:t>
      </w:r>
      <w:r>
        <w:softHyphen/>
        <w:t xml:space="preserve">heder og tællestatistik, og vi vil benytte programmet Vernier Graphical Analysis PRO.  </w:t>
      </w:r>
    </w:p>
    <w:p w14:paraId="0392FDA1" w14:textId="33BAE184" w:rsidR="009C6A2B" w:rsidRDefault="009C6A2B" w:rsidP="009C504C"/>
    <w:p w14:paraId="05A5DAF1" w14:textId="2C637836" w:rsidR="009C6A2B" w:rsidRDefault="009C6A2B" w:rsidP="009C504C"/>
    <w:p w14:paraId="1EF8FA9D" w14:textId="71CEBB64" w:rsidR="00580DE3" w:rsidRDefault="00580DE3" w:rsidP="00580DE3">
      <w:pPr>
        <w:pStyle w:val="Overskrift4"/>
      </w:pPr>
      <w:r>
        <w:t xml:space="preserve">Forsøg 1  </w:t>
      </w:r>
      <w:r>
        <w:rPr>
          <w:b w:val="0"/>
        </w:rPr>
        <w:t>(Absorption i bly)</w:t>
      </w:r>
    </w:p>
    <w:p w14:paraId="1A10EAFB" w14:textId="13DC514F" w:rsidR="004C7B7F" w:rsidRDefault="0025542D" w:rsidP="0025542D">
      <w:pPr>
        <w:ind w:left="425" w:hanging="425"/>
      </w:pPr>
      <w:r>
        <w:t>1.</w:t>
      </w:r>
      <w:r>
        <w:tab/>
      </w:r>
      <w:r w:rsidR="00291289">
        <w:t xml:space="preserve">Først skal du udvælge </w:t>
      </w:r>
      <w:r w:rsidR="0045658A">
        <w:t xml:space="preserve">en stak af blyplader, hvis </w:t>
      </w:r>
      <w:r w:rsidR="00210002" w:rsidRPr="00210002">
        <w:rPr>
          <w:i/>
          <w:iCs/>
        </w:rPr>
        <w:t>samlede</w:t>
      </w:r>
      <w:r w:rsidR="00210002">
        <w:t xml:space="preserve"> tykkelse er mindst 15</w:t>
      </w:r>
      <w:r w:rsidR="00254766">
        <w:t xml:space="preserve"> </w:t>
      </w:r>
      <w:r w:rsidR="00210002">
        <w:t>mm.</w:t>
      </w:r>
      <w:r w:rsidR="0089440C">
        <w:t xml:space="preserve"> </w:t>
      </w:r>
      <w:r w:rsidR="00904C28">
        <w:t xml:space="preserve">Mål derefter tykkelsen af hver enkelt blyplade </w:t>
      </w:r>
      <w:r w:rsidR="00602FD5">
        <w:t>med en elektronisk skydelære</w:t>
      </w:r>
      <w:r w:rsidR="00D77E48">
        <w:t xml:space="preserve"> og læg</w:t>
      </w:r>
      <w:r w:rsidR="00EB4F01">
        <w:t xml:space="preserve"> tykkel</w:t>
      </w:r>
      <w:r w:rsidR="00E06CCF">
        <w:softHyphen/>
      </w:r>
      <w:r w:rsidR="00EB4F01">
        <w:t>ser</w:t>
      </w:r>
      <w:r w:rsidR="00E06CCF">
        <w:softHyphen/>
      </w:r>
      <w:r w:rsidR="00EB4F01">
        <w:t xml:space="preserve">ne sammen, fx i et </w:t>
      </w:r>
      <w:r w:rsidR="00006928">
        <w:t>Excel-regneark, som vist herunder:</w:t>
      </w:r>
      <w:r w:rsidR="00D77E48">
        <w:t xml:space="preserve"> </w:t>
      </w:r>
    </w:p>
    <w:p w14:paraId="500B63F0" w14:textId="2820E047" w:rsidR="0025542D" w:rsidRDefault="0025542D" w:rsidP="0025542D">
      <w:pPr>
        <w:ind w:left="425" w:hanging="425"/>
      </w:pPr>
    </w:p>
    <w:p w14:paraId="2809864F" w14:textId="45DD0E09" w:rsidR="00291289" w:rsidRDefault="00866069" w:rsidP="002A2063">
      <w:pPr>
        <w:spacing w:after="120"/>
        <w:jc w:val="center"/>
      </w:pPr>
      <w:r w:rsidRPr="00866069">
        <w:rPr>
          <w:noProof/>
        </w:rPr>
        <w:drawing>
          <wp:inline distT="0" distB="0" distL="0" distR="0" wp14:anchorId="5C5394DE" wp14:editId="08C5FEF6">
            <wp:extent cx="3033735" cy="1571636"/>
            <wp:effectExtent l="0" t="0" r="0" b="0"/>
            <wp:docPr id="5" name="Billede 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b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3735" cy="15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A5A4" w14:textId="60C6F0DC" w:rsidR="00704DAC" w:rsidRDefault="003C599C" w:rsidP="00655C23">
      <w:pPr>
        <w:ind w:left="425"/>
      </w:pPr>
      <w:r>
        <w:t xml:space="preserve">Når du skal til at </w:t>
      </w:r>
      <w:r w:rsidR="009C1360">
        <w:t>foretage</w:t>
      </w:r>
      <w:r w:rsidR="00BF0BA8">
        <w:t xml:space="preserve"> radioaktivitetstællinger er det vigtigt, at du </w:t>
      </w:r>
      <w:r w:rsidR="00841CEF">
        <w:t>ved, i hvilken rækkefølge pladerne skal lægges på, så den samlede blytykkelse altid er rigtig</w:t>
      </w:r>
      <w:r w:rsidR="00744EE0">
        <w:t xml:space="preserve"> (måske skal du vende stakken på hovedet alt efter, hvordan du har gjort …). </w:t>
      </w:r>
    </w:p>
    <w:p w14:paraId="3703E85D" w14:textId="174BE33A" w:rsidR="00E80931" w:rsidRDefault="00E80931" w:rsidP="00E80931"/>
    <w:p w14:paraId="4869AC2C" w14:textId="1634B2BB" w:rsidR="00377372" w:rsidRDefault="003E625A" w:rsidP="007A6A0B">
      <w:pPr>
        <w:ind w:left="425" w:hanging="425"/>
      </w:pPr>
      <w:r>
        <w:rPr>
          <w:noProof/>
        </w:rPr>
        <w:drawing>
          <wp:anchor distT="0" distB="0" distL="215900" distR="114300" simplePos="0" relativeHeight="251661313" behindDoc="0" locked="0" layoutInCell="1" allowOverlap="1" wp14:anchorId="077CA4CC" wp14:editId="3522F166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2138400" cy="3420000"/>
            <wp:effectExtent l="19050" t="19050" r="14605" b="9525"/>
            <wp:wrapSquare wrapText="bothSides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34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23">
        <w:t>2</w:t>
      </w:r>
      <w:r w:rsidR="00334836">
        <w:t xml:space="preserve">. </w:t>
      </w:r>
      <w:r w:rsidR="00655C23">
        <w:tab/>
      </w:r>
      <w:r w:rsidR="00AB37B0">
        <w:t xml:space="preserve">Anbring </w:t>
      </w:r>
      <w:r w:rsidR="005C5D22" w:rsidRPr="009A2CA9">
        <w:rPr>
          <w:i/>
          <w:iCs/>
        </w:rPr>
        <w:t xml:space="preserve">Go Direct GM </w:t>
      </w:r>
      <w:r w:rsidR="005C4529" w:rsidRPr="009A2CA9">
        <w:rPr>
          <w:i/>
          <w:iCs/>
        </w:rPr>
        <w:t>Radiation Monitor</w:t>
      </w:r>
      <w:r w:rsidR="005C4529" w:rsidRPr="005C4529">
        <w:t xml:space="preserve"> </w:t>
      </w:r>
      <w:r w:rsidR="009A2CA9">
        <w:t>og den radioaktive Cs-137 kilde i et stativ</w:t>
      </w:r>
      <w:r w:rsidR="006B0A18">
        <w:t xml:space="preserve"> som vist på fotoet. </w:t>
      </w:r>
      <w:r w:rsidR="004A4631">
        <w:t xml:space="preserve">Afstanden skal blot være et par mm større end </w:t>
      </w:r>
      <w:r w:rsidR="00D53ECF">
        <w:t>hele stakken af bly</w:t>
      </w:r>
      <w:r w:rsidR="00DF219B">
        <w:softHyphen/>
      </w:r>
      <w:r w:rsidR="00D53ECF">
        <w:t>pla</w:t>
      </w:r>
      <w:r w:rsidR="00DF219B">
        <w:softHyphen/>
      </w:r>
      <w:r w:rsidR="00D53ECF">
        <w:t xml:space="preserve">der fra punkt 1. </w:t>
      </w:r>
      <w:r w:rsidR="00A505D5">
        <w:t xml:space="preserve">Afprøv, at de kan være der. </w:t>
      </w:r>
      <w:r w:rsidR="007215DD">
        <w:t>Er afstanden for stor, så sænk kilden ned</w:t>
      </w:r>
      <w:r w:rsidR="002E4C78">
        <w:t>ad. Det gælder nemlig om at have et pænt antal tæl</w:t>
      </w:r>
      <w:r w:rsidR="00DF219B">
        <w:softHyphen/>
      </w:r>
      <w:r w:rsidR="002E4C78">
        <w:t>linger af hensyn til tællestatistikken</w:t>
      </w:r>
      <w:r w:rsidR="00377372">
        <w:t xml:space="preserve">! </w:t>
      </w:r>
      <w:r w:rsidR="00296998">
        <w:t>Tæl</w:t>
      </w:r>
      <w:r w:rsidR="00DF219B">
        <w:softHyphen/>
      </w:r>
      <w:r w:rsidR="00296998">
        <w:t>le</w:t>
      </w:r>
      <w:r w:rsidR="00DF219B">
        <w:softHyphen/>
      </w:r>
      <w:r w:rsidR="00296998">
        <w:t xml:space="preserve">tiden skal også vælges. </w:t>
      </w:r>
      <w:r w:rsidR="00952818">
        <w:t>Er kilden ret ny (se års</w:t>
      </w:r>
      <w:r w:rsidR="00DF219B">
        <w:softHyphen/>
      </w:r>
      <w:r w:rsidR="00952818">
        <w:t xml:space="preserve">tallet), kan </w:t>
      </w:r>
      <w:r w:rsidR="002548EC">
        <w:t>man måske nøjes med en tæl</w:t>
      </w:r>
      <w:r w:rsidR="00DF219B">
        <w:softHyphen/>
      </w:r>
      <w:r w:rsidR="002548EC">
        <w:t>le</w:t>
      </w:r>
      <w:r w:rsidR="00DF219B">
        <w:softHyphen/>
      </w:r>
      <w:r w:rsidR="002548EC">
        <w:t>tid på 60 s, men er den ældre</w:t>
      </w:r>
      <w:r w:rsidR="00BD6A9A">
        <w:t>, kan det være for</w:t>
      </w:r>
      <w:r w:rsidR="00DF219B">
        <w:softHyphen/>
      </w:r>
      <w:r w:rsidR="00BD6A9A">
        <w:t xml:space="preserve">nuftigt at vælge en tælletid på 100 s eller 120 s. Det kan afprøves ved første </w:t>
      </w:r>
      <w:r w:rsidR="00946112">
        <w:t>måling, hvor der ikke er nogen blyplader på over</w:t>
      </w:r>
      <w:r w:rsidR="00DF219B">
        <w:softHyphen/>
      </w:r>
      <w:r w:rsidR="00946112">
        <w:t>ho</w:t>
      </w:r>
      <w:r w:rsidR="00DF219B">
        <w:softHyphen/>
      </w:r>
      <w:r w:rsidR="00946112">
        <w:t>ve</w:t>
      </w:r>
      <w:r w:rsidR="00DF219B">
        <w:softHyphen/>
      </w:r>
      <w:r w:rsidR="00946112">
        <w:t xml:space="preserve">det. </w:t>
      </w:r>
    </w:p>
    <w:p w14:paraId="2BE718EA" w14:textId="3B70012F" w:rsidR="007A6A0B" w:rsidRDefault="007A6A0B" w:rsidP="00E80931"/>
    <w:p w14:paraId="4464FCA6" w14:textId="1022CF68" w:rsidR="00AD0D0C" w:rsidRDefault="007A6A0B" w:rsidP="00C635F0">
      <w:pPr>
        <w:ind w:left="425" w:hanging="425"/>
      </w:pPr>
      <w:r>
        <w:lastRenderedPageBreak/>
        <w:t>3.</w:t>
      </w:r>
      <w:r>
        <w:tab/>
        <w:t>Sæt USB-stikket fra GM-sensoren i computeren</w:t>
      </w:r>
      <w:r w:rsidR="00C635F0">
        <w:t xml:space="preserve">. Åbn derefter programmet </w:t>
      </w:r>
      <w:r w:rsidR="00C635F0">
        <w:rPr>
          <w:i/>
          <w:iCs/>
        </w:rPr>
        <w:t>Grap</w:t>
      </w:r>
      <w:r w:rsidR="00C635F0">
        <w:rPr>
          <w:i/>
          <w:iCs/>
        </w:rPr>
        <w:softHyphen/>
        <w:t>hi</w:t>
      </w:r>
      <w:r w:rsidR="00BB01E5">
        <w:rPr>
          <w:i/>
          <w:iCs/>
        </w:rPr>
        <w:softHyphen/>
      </w:r>
      <w:r w:rsidR="00C635F0">
        <w:rPr>
          <w:i/>
          <w:iCs/>
        </w:rPr>
        <w:t>cal Analysis PRO</w:t>
      </w:r>
      <w:r w:rsidR="00C635F0">
        <w:t xml:space="preserve"> (GA)</w:t>
      </w:r>
      <w:r w:rsidR="00BB01E5">
        <w:t xml:space="preserve">. Du skulle gerne se, at </w:t>
      </w:r>
      <w:r w:rsidR="00C64D01">
        <w:t xml:space="preserve">programmet er klar til at modtage radioaktivitetsmålinger. Inden vi gør det, vil vi dog indstille </w:t>
      </w:r>
      <w:r w:rsidR="00EC4317">
        <w:t xml:space="preserve">skærmen, så vi får vist en datatabel og ikke en graf: Klik på ikonen </w:t>
      </w:r>
      <w:r w:rsidR="00540E78">
        <w:rPr>
          <w:i/>
          <w:iCs/>
        </w:rPr>
        <w:t>Vis Indstillinger</w:t>
      </w:r>
      <w:r w:rsidR="00540E78">
        <w:t xml:space="preserve"> i øverste højre hjørne:</w:t>
      </w:r>
    </w:p>
    <w:p w14:paraId="4B4EDDA2" w14:textId="3AB0B9A4" w:rsidR="00540E78" w:rsidRPr="00540E78" w:rsidRDefault="00AD0D0C" w:rsidP="00913C1D">
      <w:pPr>
        <w:spacing w:before="120" w:after="120"/>
        <w:ind w:left="425" w:hanging="425"/>
        <w:jc w:val="center"/>
      </w:pPr>
      <w:r>
        <w:rPr>
          <w:noProof/>
        </w:rPr>
        <w:drawing>
          <wp:inline distT="0" distB="0" distL="0" distR="0" wp14:anchorId="28CEAE8F" wp14:editId="1C0B5F98">
            <wp:extent cx="323852" cy="323852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2" cy="32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4BB4" w14:textId="640AD5F8" w:rsidR="00AD0D0C" w:rsidRDefault="00AD0D0C" w:rsidP="00172B21">
      <w:pPr>
        <w:ind w:left="425"/>
      </w:pPr>
      <w:r>
        <w:t>Sørg for</w:t>
      </w:r>
      <w:r w:rsidR="00C12AF3">
        <w:t xml:space="preserve"> indstillinger</w:t>
      </w:r>
      <w:r w:rsidR="00FA0A20">
        <w:t xml:space="preserve">ne vist til venstre på figuren herunder. Derefter skulle de gerne få en tabel vist, </w:t>
      </w:r>
      <w:r w:rsidR="00172B21">
        <w:t xml:space="preserve">jf. højre del af figuren herunder. </w:t>
      </w:r>
    </w:p>
    <w:p w14:paraId="5F78F787" w14:textId="77777777" w:rsidR="00172B21" w:rsidRDefault="00172B21" w:rsidP="00172B21">
      <w:pPr>
        <w:ind w:left="425"/>
      </w:pPr>
    </w:p>
    <w:p w14:paraId="03613D83" w14:textId="143F14A1" w:rsidR="00C12AF3" w:rsidRDefault="00535C90" w:rsidP="00913C1D">
      <w:pPr>
        <w:jc w:val="center"/>
      </w:pPr>
      <w:r w:rsidRPr="00535C90">
        <w:rPr>
          <w:noProof/>
        </w:rPr>
        <w:drawing>
          <wp:inline distT="0" distB="0" distL="0" distR="0" wp14:anchorId="53072C7E" wp14:editId="58095979">
            <wp:extent cx="3910012" cy="3423636"/>
            <wp:effectExtent l="0" t="0" r="0" b="5715"/>
            <wp:docPr id="24" name="Billede 2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lede 24" descr="Et billede, der indeholder bor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3798" cy="342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4938" w14:textId="77777777" w:rsidR="000D7414" w:rsidRDefault="000D7414" w:rsidP="00E80931"/>
    <w:p w14:paraId="1AF7CE53" w14:textId="2C2F318F" w:rsidR="00E80931" w:rsidRDefault="000D7414" w:rsidP="000852B6">
      <w:r>
        <w:tab/>
      </w:r>
      <w:r w:rsidR="000852B6">
        <w:t xml:space="preserve">Klik herefter på ikonen </w:t>
      </w:r>
      <w:r w:rsidR="00953335">
        <w:t xml:space="preserve">for </w:t>
      </w:r>
      <w:r w:rsidR="00953335">
        <w:rPr>
          <w:i/>
          <w:iCs/>
        </w:rPr>
        <w:t xml:space="preserve">Indstillinger </w:t>
      </w:r>
      <w:r w:rsidR="004A6A87">
        <w:rPr>
          <w:i/>
          <w:iCs/>
        </w:rPr>
        <w:t>dataopsamling</w:t>
      </w:r>
      <w:r w:rsidR="004A6A87">
        <w:t xml:space="preserve"> nederst til venstre:</w:t>
      </w:r>
    </w:p>
    <w:p w14:paraId="791CBA20" w14:textId="77777777" w:rsidR="004A6A87" w:rsidRDefault="004A6A87" w:rsidP="000852B6"/>
    <w:p w14:paraId="1F8C72CC" w14:textId="2B6B5314" w:rsidR="004A6A87" w:rsidRDefault="004A6A87" w:rsidP="004A6A87">
      <w:pPr>
        <w:jc w:val="center"/>
      </w:pPr>
      <w:r>
        <w:rPr>
          <w:noProof/>
        </w:rPr>
        <w:drawing>
          <wp:inline distT="0" distB="0" distL="0" distR="0" wp14:anchorId="4F5EE7FA" wp14:editId="06F64721">
            <wp:extent cx="2457468" cy="342903"/>
            <wp:effectExtent l="0" t="0" r="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68" cy="3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6C27" w14:textId="5BF6AE00" w:rsidR="004A6A87" w:rsidRDefault="007A7606" w:rsidP="0076660A">
      <w:pPr>
        <w:ind w:left="425"/>
      </w:pPr>
      <w:r>
        <w:t xml:space="preserve">Foretag de indstillinger, som er vist med rød pil i boksen </w:t>
      </w:r>
      <w:r w:rsidR="00FB2D2D">
        <w:t>på næste side</w:t>
      </w:r>
      <w:r>
        <w:t xml:space="preserve">. </w:t>
      </w:r>
      <w:r w:rsidR="00200E98">
        <w:t>Afslut</w:t>
      </w:r>
      <w:r w:rsidR="003C4249">
        <w:t xml:space="preserve"> ved at klikke på </w:t>
      </w:r>
      <w:r w:rsidR="003C4249">
        <w:rPr>
          <w:i/>
          <w:iCs/>
        </w:rPr>
        <w:t>Udført</w:t>
      </w:r>
      <w:r w:rsidR="003C4249">
        <w:t>.</w:t>
      </w:r>
      <w:r w:rsidR="003C4249">
        <w:rPr>
          <w:i/>
          <w:iCs/>
        </w:rPr>
        <w:t xml:space="preserve"> </w:t>
      </w:r>
      <w:r w:rsidR="002A3C53">
        <w:t xml:space="preserve">Bemærk, at første måling </w:t>
      </w:r>
      <w:r w:rsidR="00914AD8">
        <w:t xml:space="preserve">helt uden blyplader bør vise mindst 1500-2000 tællinger. Ellers bør du </w:t>
      </w:r>
      <w:r w:rsidR="00104E78">
        <w:t>gå ind og indstille til fx 120 sekunder i stedet. Når du har valgt tælletiden</w:t>
      </w:r>
      <w:r w:rsidR="004A3BE3">
        <w:t>,</w:t>
      </w:r>
      <w:r w:rsidR="00104E78">
        <w:t xml:space="preserve"> </w:t>
      </w:r>
      <w:r w:rsidR="00104E78">
        <w:rPr>
          <w:i/>
          <w:iCs/>
        </w:rPr>
        <w:t>skal</w:t>
      </w:r>
      <w:r w:rsidR="00104E78">
        <w:t xml:space="preserve"> </w:t>
      </w:r>
      <w:r w:rsidR="004A3BE3">
        <w:t>d</w:t>
      </w:r>
      <w:r w:rsidR="00104E78">
        <w:t xml:space="preserve">en </w:t>
      </w:r>
      <w:r w:rsidR="0076660A">
        <w:t>bevares i</w:t>
      </w:r>
      <w:r w:rsidR="004A3BE3">
        <w:t>gennem</w:t>
      </w:r>
      <w:r w:rsidR="0076660A">
        <w:t xml:space="preserve"> hele forsøget!</w:t>
      </w:r>
    </w:p>
    <w:p w14:paraId="653BA1CB" w14:textId="4067F336" w:rsidR="005246FB" w:rsidRDefault="005246FB" w:rsidP="0076660A">
      <w:pPr>
        <w:ind w:left="425"/>
      </w:pPr>
    </w:p>
    <w:p w14:paraId="2998529F" w14:textId="6C3C6835" w:rsidR="005246FB" w:rsidRDefault="005246FB" w:rsidP="005246FB">
      <w:r>
        <w:tab/>
      </w:r>
      <w:r>
        <w:t xml:space="preserve">Klik nu på ikonen </w:t>
      </w:r>
    </w:p>
    <w:p w14:paraId="53A653C9" w14:textId="1D84BE2D" w:rsidR="005246FB" w:rsidRDefault="00422B0C" w:rsidP="005246FB">
      <w:pPr>
        <w:spacing w:after="120"/>
        <w:jc w:val="center"/>
      </w:pPr>
      <w:r>
        <w:tab/>
      </w:r>
      <w:r>
        <w:tab/>
      </w:r>
      <w:r w:rsidR="005246FB">
        <w:rPr>
          <w:noProof/>
        </w:rPr>
        <w:drawing>
          <wp:inline distT="0" distB="0" distL="0" distR="0" wp14:anchorId="294E20B0" wp14:editId="177FD445">
            <wp:extent cx="981082" cy="419103"/>
            <wp:effectExtent l="0" t="0" r="9525" b="0"/>
            <wp:docPr id="31" name="Billede 3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1" descr="Et billede, der indeholder tekst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82" cy="41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1E70" w14:textId="3ECBE62C" w:rsidR="005246FB" w:rsidRDefault="00EE0CFE" w:rsidP="005246FB">
      <w:pPr>
        <w:ind w:left="425"/>
      </w:pPr>
      <w:r>
        <w:rPr>
          <w:noProof/>
        </w:rPr>
        <w:drawing>
          <wp:anchor distT="0" distB="0" distL="215900" distR="114300" simplePos="0" relativeHeight="251662337" behindDoc="0" locked="0" layoutInCell="1" allowOverlap="1" wp14:anchorId="7B93C1CA" wp14:editId="40A14C06">
            <wp:simplePos x="0" y="0"/>
            <wp:positionH relativeFrom="margin">
              <wp:align>right</wp:align>
            </wp:positionH>
            <wp:positionV relativeFrom="paragraph">
              <wp:posOffset>-746125</wp:posOffset>
            </wp:positionV>
            <wp:extent cx="1429200" cy="1980000"/>
            <wp:effectExtent l="19050" t="19050" r="19050" b="20320"/>
            <wp:wrapSquare wrapText="bothSides"/>
            <wp:docPr id="33" name="Billede 33" descr="Et billede, der indeholder po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lede 33" descr="Et billede, der indeholder pos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6FB">
        <w:t xml:space="preserve">for at begynde første måling af tælletallet </w:t>
      </w:r>
      <w:r w:rsidR="005246FB" w:rsidRPr="005665B4">
        <w:rPr>
          <w:i/>
          <w:iCs/>
        </w:rPr>
        <w:t>uden</w:t>
      </w:r>
      <w:r w:rsidR="005246FB">
        <w:t xml:space="preserve"> blyplader. Når du har fået første tæl</w:t>
      </w:r>
      <w:r w:rsidR="005246FB">
        <w:softHyphen/>
        <w:t>le</w:t>
      </w:r>
      <w:r w:rsidR="005246FB">
        <w:softHyphen/>
        <w:t>tal, skal du skrive det ned, gerne i en tredje søjle i ud for 0 mm i regnearket. Anbring der</w:t>
      </w:r>
      <w:r w:rsidR="005246FB">
        <w:softHyphen/>
        <w:t>efter den blyplade fra stakken, som du målte på først (huskede du evt. at vende stak</w:t>
      </w:r>
      <w:r w:rsidR="005246FB">
        <w:softHyphen/>
        <w:t>ken!), ovenpå GM-sen</w:t>
      </w:r>
      <w:r w:rsidR="00422B0C">
        <w:softHyphen/>
      </w:r>
      <w:r w:rsidR="005246FB">
        <w:t>so</w:t>
      </w:r>
      <w:r w:rsidR="00422B0C">
        <w:softHyphen/>
      </w:r>
      <w:r w:rsidR="005246FB">
        <w:t xml:space="preserve">ren. Tryk derefter på </w:t>
      </w:r>
      <w:r w:rsidR="005246FB">
        <w:rPr>
          <w:i/>
          <w:iCs/>
        </w:rPr>
        <w:t>Opsaml</w:t>
      </w:r>
      <w:r w:rsidR="005246FB">
        <w:t xml:space="preserve"> for at foretage den anden </w:t>
      </w:r>
      <w:r w:rsidR="005246FB">
        <w:lastRenderedPageBreak/>
        <w:t>må</w:t>
      </w:r>
      <w:r w:rsidR="005246FB">
        <w:softHyphen/>
      </w:r>
      <w:r w:rsidR="00422B0C">
        <w:softHyphen/>
      </w:r>
      <w:r w:rsidR="005246FB">
        <w:t>ling. Resul</w:t>
      </w:r>
      <w:r w:rsidR="005246FB">
        <w:softHyphen/>
        <w:t>ta</w:t>
      </w:r>
      <w:r w:rsidR="005246FB">
        <w:softHyphen/>
        <w:t>tet noteres ned, evt. i regnearket. Derefter tages blyplade nr. 2 og an</w:t>
      </w:r>
      <w:r w:rsidR="005246FB">
        <w:softHyphen/>
        <w:t xml:space="preserve">bringes over den første blyplade. Igen startes en tælling via </w:t>
      </w:r>
      <w:r w:rsidR="005246FB">
        <w:rPr>
          <w:i/>
          <w:iCs/>
        </w:rPr>
        <w:t>Opsaml</w:t>
      </w:r>
      <w:r w:rsidR="005246FB">
        <w:t xml:space="preserve">.  </w:t>
      </w:r>
    </w:p>
    <w:p w14:paraId="5057389C" w14:textId="77777777" w:rsidR="00BE6BE7" w:rsidRDefault="00BE6BE7" w:rsidP="005246FB">
      <w:pPr>
        <w:ind w:left="425"/>
      </w:pPr>
    </w:p>
    <w:p w14:paraId="2A6D7260" w14:textId="128550AD" w:rsidR="004A6A87" w:rsidRDefault="004A6A87" w:rsidP="000852B6">
      <w:r>
        <w:tab/>
      </w:r>
      <w:r w:rsidR="007A7606">
        <w:rPr>
          <w:noProof/>
        </w:rPr>
        <w:drawing>
          <wp:inline distT="0" distB="0" distL="0" distR="0" wp14:anchorId="1F74A709" wp14:editId="072C789B">
            <wp:extent cx="4663440" cy="4813148"/>
            <wp:effectExtent l="0" t="0" r="3810" b="6985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481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9467" w14:textId="5A9F0F18" w:rsidR="007A467B" w:rsidRDefault="00823D64" w:rsidP="005246FB">
      <w:r>
        <w:tab/>
      </w:r>
    </w:p>
    <w:p w14:paraId="6739ED0A" w14:textId="58336CB4" w:rsidR="007A467B" w:rsidRDefault="007A467B" w:rsidP="00542C7F">
      <w:pPr>
        <w:ind w:left="425" w:hanging="425"/>
      </w:pPr>
      <w:r>
        <w:t>4.</w:t>
      </w:r>
      <w:r>
        <w:tab/>
      </w:r>
      <w:r w:rsidR="00586F50">
        <w:t>HUSK til sidste at tage en måling af baggrundstælletallet</w:t>
      </w:r>
      <w:r w:rsidR="00542C7F">
        <w:t xml:space="preserve"> med den sædvanlige tæl</w:t>
      </w:r>
      <w:r w:rsidR="00542C7F">
        <w:softHyphen/>
        <w:t>le</w:t>
      </w:r>
      <w:r w:rsidR="00542C7F">
        <w:softHyphen/>
        <w:t xml:space="preserve">tid. </w:t>
      </w:r>
      <w:r w:rsidR="000D7789">
        <w:t>Blypladerne fjernes fra toppen af GM-sensoren og d</w:t>
      </w:r>
      <w:r w:rsidR="00542C7F">
        <w:t xml:space="preserve">en radioaktive kilde lægges et godt stykke væk fra GM-sensoren. </w:t>
      </w:r>
    </w:p>
    <w:p w14:paraId="0D7A48A8" w14:textId="77777777" w:rsidR="00542C7F" w:rsidRDefault="00542C7F" w:rsidP="00542C7F">
      <w:pPr>
        <w:ind w:left="425" w:hanging="425"/>
      </w:pPr>
    </w:p>
    <w:p w14:paraId="4686F6D2" w14:textId="7CDCF22D" w:rsidR="00091E3D" w:rsidRDefault="007E0D0C" w:rsidP="00542C7F">
      <w:pPr>
        <w:ind w:left="425" w:hanging="425"/>
      </w:pPr>
      <w:r>
        <w:t>5.</w:t>
      </w:r>
      <w:r>
        <w:tab/>
      </w:r>
      <w:r w:rsidR="00E15D85">
        <w:t xml:space="preserve">Efter at have foretaget de enkelte målinger </w:t>
      </w:r>
      <w:r w:rsidR="00FB21A3">
        <w:t xml:space="preserve">under punkt 3 og 4, skal vi nu afbilde de korrigerede tælletal, som funktion af </w:t>
      </w:r>
      <w:r w:rsidR="00B775A5">
        <w:t xml:space="preserve">blytykkelsen – med </w:t>
      </w:r>
      <w:r w:rsidR="00B775A5" w:rsidRPr="00CC335C">
        <w:rPr>
          <w:i/>
          <w:iCs/>
        </w:rPr>
        <w:t>usikkerhedsfaner</w:t>
      </w:r>
      <w:r w:rsidR="00CC335C">
        <w:t xml:space="preserve">! </w:t>
      </w:r>
      <w:r w:rsidR="00C05D37">
        <w:t xml:space="preserve">Luk først for </w:t>
      </w:r>
      <w:r w:rsidR="009A3E8D">
        <w:t xml:space="preserve">programmet GA og åbn det igen, mens </w:t>
      </w:r>
      <w:r w:rsidR="0006604E">
        <w:t>USB-kablet til GM-sensoren er fjernet. Sidst</w:t>
      </w:r>
      <w:r w:rsidR="00867529">
        <w:softHyphen/>
      </w:r>
      <w:r w:rsidR="0006604E">
        <w:t xml:space="preserve">nævnte sætter os nemlig i stand til at </w:t>
      </w:r>
      <w:r w:rsidR="002124AE">
        <w:t xml:space="preserve">vælge </w:t>
      </w:r>
      <w:r w:rsidR="00744972">
        <w:t xml:space="preserve">punktet </w:t>
      </w:r>
      <w:r w:rsidR="00CD6A04">
        <w:rPr>
          <w:i/>
          <w:iCs/>
        </w:rPr>
        <w:t>Manuel indtastning</w:t>
      </w:r>
      <w:r w:rsidR="00A1169B">
        <w:t xml:space="preserve">. </w:t>
      </w:r>
      <w:r w:rsidR="00195EA4">
        <w:t xml:space="preserve">Der vises både en graf og en datatabel. Du skal nu indtaste den samlede </w:t>
      </w:r>
      <w:r w:rsidR="00C42C05">
        <w:t xml:space="preserve">blytykkelse i </w:t>
      </w:r>
      <w:r w:rsidR="00377831">
        <w:t>kolonne</w:t>
      </w:r>
      <w:r w:rsidR="00C42C05">
        <w:t xml:space="preserve"> 1 og de tilhørende tælletal fra regnearket</w:t>
      </w:r>
      <w:r w:rsidR="004D690F">
        <w:t xml:space="preserve"> i </w:t>
      </w:r>
      <w:r w:rsidR="00377831">
        <w:t>kolonne</w:t>
      </w:r>
      <w:r w:rsidR="004D690F">
        <w:t xml:space="preserve"> 2. </w:t>
      </w:r>
    </w:p>
    <w:p w14:paraId="1302A4F3" w14:textId="77777777" w:rsidR="00091E3D" w:rsidRDefault="00091E3D" w:rsidP="00542C7F">
      <w:pPr>
        <w:ind w:left="425" w:hanging="425"/>
      </w:pPr>
    </w:p>
    <w:p w14:paraId="781DCDF0" w14:textId="7B117D94" w:rsidR="0006604E" w:rsidRDefault="00091E3D" w:rsidP="00542C7F">
      <w:pPr>
        <w:ind w:left="425" w:hanging="425"/>
      </w:pPr>
      <w:r>
        <w:t>6.</w:t>
      </w:r>
      <w:r>
        <w:tab/>
        <w:t>Lav en beregnet kolonne</w:t>
      </w:r>
      <w:r w:rsidR="00C32D5E">
        <w:t xml:space="preserve"> 3</w:t>
      </w:r>
      <w:r>
        <w:t xml:space="preserve"> med de korrigerede tælletal</w:t>
      </w:r>
      <w:r w:rsidR="00AF5DC1">
        <w:t>, hvor du trækker bag</w:t>
      </w:r>
      <w:r w:rsidR="0053579A">
        <w:softHyphen/>
      </w:r>
      <w:r w:rsidR="00AF5DC1">
        <w:t>grunds</w:t>
      </w:r>
      <w:r w:rsidR="0053579A">
        <w:softHyphen/>
      </w:r>
      <w:r w:rsidR="00AF5DC1">
        <w:t>tæl</w:t>
      </w:r>
      <w:r w:rsidR="0053579A">
        <w:softHyphen/>
      </w:r>
      <w:r w:rsidR="00AF5DC1">
        <w:t xml:space="preserve">letallet </w:t>
      </w:r>
      <w:r w:rsidR="00377831">
        <w:t xml:space="preserve">(se </w:t>
      </w:r>
      <w:r w:rsidR="00AF5DC1">
        <w:t>punkt 4</w:t>
      </w:r>
      <w:r w:rsidR="00377831">
        <w:t>)</w:t>
      </w:r>
      <w:r w:rsidR="00AF5DC1">
        <w:t xml:space="preserve"> fra hver af værdierne i k</w:t>
      </w:r>
      <w:r w:rsidR="00C32D5E">
        <w:t xml:space="preserve">olonne 2. </w:t>
      </w:r>
      <w:r w:rsidR="00C42C05">
        <w:t xml:space="preserve"> </w:t>
      </w:r>
    </w:p>
    <w:p w14:paraId="44864EC1" w14:textId="77777777" w:rsidR="00C16BB6" w:rsidRDefault="00C16BB6" w:rsidP="00542C7F">
      <w:pPr>
        <w:ind w:left="425" w:hanging="425"/>
      </w:pPr>
    </w:p>
    <w:p w14:paraId="547FA77C" w14:textId="0C70EE77" w:rsidR="00C16BB6" w:rsidRDefault="00C16BB6" w:rsidP="00542C7F">
      <w:pPr>
        <w:ind w:left="425" w:hanging="425"/>
      </w:pPr>
      <w:r>
        <w:t>7.</w:t>
      </w:r>
      <w:r>
        <w:tab/>
        <w:t>Lav en beregnet kolonne 4 med de usikkerhederne på tælletallene</w:t>
      </w:r>
      <w:r w:rsidR="00246058">
        <w:t>, beregnet via føl</w:t>
      </w:r>
      <w:r w:rsidR="005807B6">
        <w:softHyphen/>
      </w:r>
      <w:r w:rsidR="00246058">
        <w:t>gen</w:t>
      </w:r>
      <w:r w:rsidR="005807B6">
        <w:softHyphen/>
      </w:r>
      <w:r w:rsidR="00246058">
        <w:t xml:space="preserve">de formel:  </w:t>
      </w:r>
      <w:r w:rsidR="005807B6" w:rsidRPr="005807B6">
        <w:rPr>
          <w:position w:val="-16"/>
        </w:rPr>
        <w:object w:dxaOrig="1500" w:dyaOrig="440" w14:anchorId="5ED6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5pt;height:22.2pt" o:ole="">
            <v:imagedata r:id="rId15" o:title=""/>
          </v:shape>
          <o:OLEObject Type="Embed" ProgID="Equation.DSMT4" ShapeID="_x0000_i1058" DrawAspect="Content" ObjectID="_1729293493" r:id="rId16"/>
        </w:object>
      </w:r>
      <w:r w:rsidR="005807B6">
        <w:t xml:space="preserve">. </w:t>
      </w:r>
    </w:p>
    <w:p w14:paraId="33D3174C" w14:textId="77777777" w:rsidR="005807B6" w:rsidRDefault="005807B6" w:rsidP="00542C7F">
      <w:pPr>
        <w:ind w:left="425" w:hanging="425"/>
      </w:pPr>
    </w:p>
    <w:p w14:paraId="3D02ED57" w14:textId="52A8BC57" w:rsidR="005807B6" w:rsidRPr="00AE0718" w:rsidRDefault="005807B6" w:rsidP="00A3777A">
      <w:pPr>
        <w:pStyle w:val="Ingenafstand"/>
        <w:ind w:left="420" w:hanging="420"/>
      </w:pPr>
      <w:r>
        <w:lastRenderedPageBreak/>
        <w:t>8.</w:t>
      </w:r>
      <w:r>
        <w:tab/>
      </w:r>
      <w:r w:rsidR="00AE5FA6">
        <w:t xml:space="preserve">Lad programmet tilføje </w:t>
      </w:r>
      <w:r w:rsidR="00AE5FA6">
        <w:rPr>
          <w:i/>
          <w:iCs/>
        </w:rPr>
        <w:t>usikkerhedsfaner</w:t>
      </w:r>
      <w:r w:rsidR="00AE0718">
        <w:t xml:space="preserve"> på </w:t>
      </w:r>
      <w:r w:rsidR="000D5D36">
        <w:t xml:space="preserve">de korrigerede tælletal. Hvert korrigeret tælletal </w:t>
      </w:r>
      <w:r w:rsidR="00C928ED" w:rsidRPr="00C928ED">
        <w:rPr>
          <w:position w:val="-12"/>
        </w:rPr>
        <w:object w:dxaOrig="480" w:dyaOrig="360" w14:anchorId="0071B1D1">
          <v:shape id="_x0000_i1061" type="#_x0000_t75" style="width:24pt;height:18pt" o:ole="">
            <v:imagedata r:id="rId17" o:title=""/>
          </v:shape>
          <o:OLEObject Type="Embed" ProgID="Equation.DSMT4" ShapeID="_x0000_i1061" DrawAspect="Content" ObjectID="_1729293494" r:id="rId18"/>
        </w:object>
      </w:r>
      <w:r w:rsidR="00C928ED">
        <w:t xml:space="preserve"> afbildes med en lodret </w:t>
      </w:r>
      <w:r w:rsidR="00C928ED">
        <w:rPr>
          <w:i/>
          <w:iCs/>
        </w:rPr>
        <w:t xml:space="preserve">fane </w:t>
      </w:r>
      <w:r w:rsidR="00C928ED">
        <w:t xml:space="preserve">gående fra </w:t>
      </w:r>
      <w:r w:rsidR="00A3777A" w:rsidRPr="00A3777A">
        <w:rPr>
          <w:position w:val="-12"/>
        </w:rPr>
        <w:object w:dxaOrig="980" w:dyaOrig="360" w14:anchorId="59CD42A7">
          <v:shape id="_x0000_i1064" type="#_x0000_t75" style="width:49.2pt;height:18pt" o:ole="">
            <v:imagedata r:id="rId19" o:title=""/>
          </v:shape>
          <o:OLEObject Type="Embed" ProgID="Equation.DSMT4" ShapeID="_x0000_i1064" DrawAspect="Content" ObjectID="_1729293495" r:id="rId20"/>
        </w:object>
      </w:r>
      <w:r w:rsidR="00A3777A">
        <w:t xml:space="preserve"> til </w:t>
      </w:r>
      <w:r w:rsidR="000152A3" w:rsidRPr="00A3777A">
        <w:rPr>
          <w:position w:val="-12"/>
        </w:rPr>
        <w:object w:dxaOrig="980" w:dyaOrig="360" w14:anchorId="3ECF7650">
          <v:shape id="_x0000_i1070" type="#_x0000_t75" style="width:49.2pt;height:18pt" o:ole="">
            <v:imagedata r:id="rId21" o:title=""/>
          </v:shape>
          <o:OLEObject Type="Embed" ProgID="Equation.DSMT4" ShapeID="_x0000_i1070" DrawAspect="Content" ObjectID="_1729293496" r:id="rId22"/>
        </w:object>
      </w:r>
      <w:r w:rsidR="00A3777A">
        <w:t>.</w:t>
      </w:r>
      <w:r w:rsidR="00AE0718">
        <w:t xml:space="preserve"> </w:t>
      </w:r>
    </w:p>
    <w:p w14:paraId="0026C27F" w14:textId="77777777" w:rsidR="0006604E" w:rsidRDefault="0006604E" w:rsidP="00542C7F">
      <w:pPr>
        <w:ind w:left="425" w:hanging="425"/>
      </w:pPr>
    </w:p>
    <w:p w14:paraId="074E47CC" w14:textId="0B11771B" w:rsidR="000152A3" w:rsidRDefault="000152A3" w:rsidP="00542C7F">
      <w:pPr>
        <w:ind w:left="425" w:hanging="425"/>
      </w:pPr>
      <w:r>
        <w:t>9.</w:t>
      </w:r>
      <w:r>
        <w:tab/>
        <w:t xml:space="preserve">Ret grafområdet passende til, så </w:t>
      </w:r>
      <w:r w:rsidR="0003201E">
        <w:t xml:space="preserve">både 1.aksen og 2. aksen starter i 0. </w:t>
      </w:r>
    </w:p>
    <w:p w14:paraId="491BCB15" w14:textId="77777777" w:rsidR="0003201E" w:rsidRDefault="0003201E" w:rsidP="00542C7F">
      <w:pPr>
        <w:ind w:left="425" w:hanging="425"/>
      </w:pPr>
    </w:p>
    <w:p w14:paraId="3218B5A2" w14:textId="4BBB3F21" w:rsidR="007E0D0C" w:rsidRDefault="0003201E" w:rsidP="00FB2B52">
      <w:pPr>
        <w:pStyle w:val="Ingenafstand"/>
        <w:ind w:left="420" w:hanging="420"/>
      </w:pPr>
      <w:r>
        <w:t>10.</w:t>
      </w:r>
      <w:r>
        <w:tab/>
        <w:t xml:space="preserve">Foretag endeligt et fit med </w:t>
      </w:r>
      <w:r w:rsidR="002C31F8">
        <w:t xml:space="preserve">en eksponentiel funktion på formen </w:t>
      </w:r>
      <w:r w:rsidR="00D07603" w:rsidRPr="00D07603">
        <w:rPr>
          <w:position w:val="-10"/>
        </w:rPr>
        <w:object w:dxaOrig="1420" w:dyaOrig="380" w14:anchorId="2909BCF5">
          <v:shape id="_x0000_i1075" type="#_x0000_t75" style="width:70.8pt;height:19.2pt" o:ole="">
            <v:imagedata r:id="rId23" o:title=""/>
          </v:shape>
          <o:OLEObject Type="Embed" ProgID="Equation.DSMT4" ShapeID="_x0000_i1075" DrawAspect="Content" ObjectID="_1729293497" r:id="rId24"/>
        </w:object>
      </w:r>
      <w:r w:rsidR="00533CF9">
        <w:t xml:space="preserve">, </w:t>
      </w:r>
      <w:r w:rsidR="00D07603">
        <w:t xml:space="preserve">hvor </w:t>
      </w:r>
      <w:r w:rsidR="00D07603">
        <w:rPr>
          <w:i/>
          <w:iCs/>
        </w:rPr>
        <w:t>a</w:t>
      </w:r>
      <w:r w:rsidR="00D07603">
        <w:t xml:space="preserve"> og </w:t>
      </w:r>
      <w:r w:rsidR="00533CF9">
        <w:rPr>
          <w:i/>
          <w:iCs/>
        </w:rPr>
        <w:t>b</w:t>
      </w:r>
      <w:r w:rsidR="00D07603">
        <w:t xml:space="preserve"> er de to parametre, som skal estimeres. </w:t>
      </w:r>
      <w:r w:rsidR="00CB6E61">
        <w:t xml:space="preserve">Den </w:t>
      </w:r>
      <w:r w:rsidR="00AA72F5">
        <w:t>ønskede lineære absorptions</w:t>
      </w:r>
      <w:r w:rsidR="00FB2B52">
        <w:softHyphen/>
      </w:r>
      <w:r w:rsidR="00AA72F5">
        <w:t>ko</w:t>
      </w:r>
      <w:r w:rsidR="00FB2B52">
        <w:softHyphen/>
      </w:r>
      <w:r w:rsidR="00AA72F5">
        <w:t>ef</w:t>
      </w:r>
      <w:r w:rsidR="00FB2B52">
        <w:softHyphen/>
      </w:r>
      <w:r w:rsidR="00AA72F5">
        <w:t>fi</w:t>
      </w:r>
      <w:r w:rsidR="00FB2B52">
        <w:softHyphen/>
      </w:r>
      <w:r w:rsidR="00AA72F5">
        <w:t xml:space="preserve">cient </w:t>
      </w:r>
      <w:r w:rsidR="00AA72F5">
        <w:rPr>
          <w:rFonts w:cs="Times New Roman"/>
        </w:rPr>
        <w:t>μ</w:t>
      </w:r>
      <w:r w:rsidR="00AA72F5">
        <w:t xml:space="preserve"> </w:t>
      </w:r>
      <w:r w:rsidR="00EF6194">
        <w:t xml:space="preserve">svarer til parameteren </w:t>
      </w:r>
      <w:r w:rsidR="00EF6194">
        <w:rPr>
          <w:i/>
          <w:iCs/>
        </w:rPr>
        <w:t>b</w:t>
      </w:r>
      <w:r w:rsidR="00EF6194">
        <w:t xml:space="preserve">. </w:t>
      </w:r>
      <w:r w:rsidR="00F404B0">
        <w:t xml:space="preserve">Halveringstykkelsen </w:t>
      </w:r>
      <w:r w:rsidR="00A913DD" w:rsidRPr="00A913DD">
        <w:rPr>
          <w:position w:val="-14"/>
        </w:rPr>
        <w:object w:dxaOrig="380" w:dyaOrig="380" w14:anchorId="47B0B2CB">
          <v:shape id="_x0000_i1082" type="#_x0000_t75" style="width:19.2pt;height:19.2pt" o:ole="">
            <v:imagedata r:id="rId25" o:title=""/>
          </v:shape>
          <o:OLEObject Type="Embed" ProgID="Equation.DSMT4" ShapeID="_x0000_i1082" DrawAspect="Content" ObjectID="_1729293498" r:id="rId26"/>
        </w:object>
      </w:r>
      <w:r w:rsidR="00A913DD">
        <w:t xml:space="preserve"> kan da fås ved brug af form</w:t>
      </w:r>
      <w:r w:rsidR="00FB2B52">
        <w:softHyphen/>
      </w:r>
      <w:r w:rsidR="00A913DD">
        <w:t xml:space="preserve">len </w:t>
      </w:r>
      <w:r w:rsidR="00FB2B52" w:rsidRPr="00CC104B">
        <w:rPr>
          <w:position w:val="-14"/>
        </w:rPr>
        <w:object w:dxaOrig="1359" w:dyaOrig="380" w14:anchorId="67E0E4B4">
          <v:shape id="_x0000_i1089" type="#_x0000_t75" style="width:67.8pt;height:19.2pt" o:ole="">
            <v:imagedata r:id="rId27" o:title=""/>
          </v:shape>
          <o:OLEObject Type="Embed" ProgID="Equation.DSMT4" ShapeID="_x0000_i1089" DrawAspect="Content" ObjectID="_1729293499" r:id="rId28"/>
        </w:object>
      </w:r>
      <w:r w:rsidR="00FB2B52">
        <w:t xml:space="preserve">. </w:t>
      </w:r>
      <w:r w:rsidR="00CC335C">
        <w:t xml:space="preserve"> </w:t>
      </w:r>
    </w:p>
    <w:p w14:paraId="48BFF306" w14:textId="77777777" w:rsidR="00FB2B52" w:rsidRDefault="00FB2B52" w:rsidP="00FB2B52">
      <w:pPr>
        <w:pStyle w:val="Ingenafstand"/>
        <w:ind w:left="420" w:hanging="420"/>
      </w:pPr>
    </w:p>
    <w:p w14:paraId="76FF99F7" w14:textId="77777777" w:rsidR="00465D30" w:rsidRPr="00465D30" w:rsidRDefault="00465D30" w:rsidP="00465D30">
      <w:pPr>
        <w:pStyle w:val="Ingenafstand"/>
        <w:spacing w:after="60"/>
        <w:ind w:left="420" w:hanging="420"/>
        <w:rPr>
          <w:b/>
          <w:bCs/>
        </w:rPr>
      </w:pPr>
      <w:r w:rsidRPr="00465D30">
        <w:rPr>
          <w:b/>
          <w:bCs/>
        </w:rPr>
        <w:t>Bemærkning</w:t>
      </w:r>
    </w:p>
    <w:p w14:paraId="74BD0531" w14:textId="153B502A" w:rsidR="003B107C" w:rsidRDefault="00FB2B52" w:rsidP="00FB2B52">
      <w:pPr>
        <w:pStyle w:val="Ingenafstand"/>
        <w:ind w:left="420" w:hanging="420"/>
      </w:pPr>
      <w:r>
        <w:t>Alternativt til punkt 10, kan man foretage et fit med funktionen</w:t>
      </w:r>
      <w:r w:rsidR="003B107C">
        <w:t xml:space="preserve"> på formen:</w:t>
      </w:r>
    </w:p>
    <w:p w14:paraId="1D1BEBCF" w14:textId="53032595" w:rsidR="00FB2B52" w:rsidRDefault="000A2648" w:rsidP="005F65A4">
      <w:pPr>
        <w:spacing w:before="60" w:after="60"/>
        <w:jc w:val="center"/>
      </w:pPr>
      <w:r w:rsidRPr="004C0D30">
        <w:rPr>
          <w:position w:val="-10"/>
        </w:rPr>
        <w:object w:dxaOrig="1600" w:dyaOrig="600" w14:anchorId="3DAE723B">
          <v:shape id="_x0000_i1104" type="#_x0000_t75" style="width:79.8pt;height:30pt" o:ole="">
            <v:imagedata r:id="rId29" o:title=""/>
          </v:shape>
          <o:OLEObject Type="Embed" ProgID="Equation.DSMT4" ShapeID="_x0000_i1104" DrawAspect="Content" ObjectID="_1729293500" r:id="rId30"/>
        </w:object>
      </w:r>
    </w:p>
    <w:p w14:paraId="62A9EA6D" w14:textId="4449278D" w:rsidR="003B107C" w:rsidRPr="00CB26E2" w:rsidRDefault="003B107C" w:rsidP="00CA09BA">
      <w:pPr>
        <w:pStyle w:val="Ingenafstand"/>
      </w:pPr>
      <w:r>
        <w:t xml:space="preserve">Fordelen her er, at man </w:t>
      </w:r>
      <w:r w:rsidR="000A2648">
        <w:t xml:space="preserve">får et estimat af halveringstykkelsen </w:t>
      </w:r>
      <w:r w:rsidR="000A2648" w:rsidRPr="00A913DD">
        <w:rPr>
          <w:position w:val="-14"/>
        </w:rPr>
        <w:object w:dxaOrig="380" w:dyaOrig="380" w14:anchorId="2509D06E">
          <v:shape id="_x0000_i1105" type="#_x0000_t75" style="width:19.2pt;height:19.2pt" o:ole="">
            <v:imagedata r:id="rId25" o:title=""/>
          </v:shape>
          <o:OLEObject Type="Embed" ProgID="Equation.DSMT4" ShapeID="_x0000_i1105" DrawAspect="Content" ObjectID="_1729293501" r:id="rId31"/>
        </w:object>
      </w:r>
      <w:r w:rsidR="000A2648">
        <w:t xml:space="preserve"> direkte, idet den </w:t>
      </w:r>
      <w:r w:rsidR="003F647E">
        <w:t>esti</w:t>
      </w:r>
      <w:r w:rsidR="005F65A4">
        <w:softHyphen/>
      </w:r>
      <w:r w:rsidR="003F647E">
        <w:t>me</w:t>
      </w:r>
      <w:r w:rsidR="005F65A4">
        <w:softHyphen/>
      </w:r>
      <w:r w:rsidR="003F647E">
        <w:t xml:space="preserve">rede værdi for parameteren </w:t>
      </w:r>
      <w:r w:rsidR="003F647E">
        <w:rPr>
          <w:i/>
          <w:iCs/>
        </w:rPr>
        <w:t>b</w:t>
      </w:r>
      <w:r w:rsidR="003F647E">
        <w:t xml:space="preserve">.  </w:t>
      </w:r>
    </w:p>
    <w:p w14:paraId="6BF5DEFF" w14:textId="77777777" w:rsidR="00923418" w:rsidRDefault="00923418" w:rsidP="00E80931"/>
    <w:p w14:paraId="235B2E65" w14:textId="077D6872" w:rsidR="00F21A46" w:rsidRDefault="00631517" w:rsidP="009D75CB">
      <w:pPr>
        <w:pStyle w:val="Ingenafstand"/>
      </w:pPr>
      <w:r w:rsidRPr="009D75CB">
        <w:rPr>
          <w:color w:val="5B9BD5" w:themeColor="accent1"/>
        </w:rPr>
        <w:t xml:space="preserve">NB! Der er en medfølgende </w:t>
      </w:r>
      <w:r w:rsidR="00256937">
        <w:rPr>
          <w:color w:val="5B9BD5" w:themeColor="accent1"/>
        </w:rPr>
        <w:t>skærm</w:t>
      </w:r>
      <w:r w:rsidRPr="009D75CB">
        <w:rPr>
          <w:color w:val="5B9BD5" w:themeColor="accent1"/>
        </w:rPr>
        <w:t xml:space="preserve">video til dette forsøg. Her kan </w:t>
      </w:r>
      <w:r w:rsidR="001541E9" w:rsidRPr="009D75CB">
        <w:rPr>
          <w:color w:val="5B9BD5" w:themeColor="accent1"/>
        </w:rPr>
        <w:t>man</w:t>
      </w:r>
      <w:r w:rsidRPr="009D75CB">
        <w:rPr>
          <w:color w:val="5B9BD5" w:themeColor="accent1"/>
        </w:rPr>
        <w:t xml:space="preserve"> se, hvordan man </w:t>
      </w:r>
      <w:r w:rsidR="00941F04" w:rsidRPr="009D75CB">
        <w:rPr>
          <w:color w:val="5B9BD5" w:themeColor="accent1"/>
        </w:rPr>
        <w:t xml:space="preserve">kan </w:t>
      </w:r>
      <w:r w:rsidR="001541E9" w:rsidRPr="009D75CB">
        <w:rPr>
          <w:color w:val="5B9BD5" w:themeColor="accent1"/>
        </w:rPr>
        <w:t>ud</w:t>
      </w:r>
      <w:r w:rsidR="00F21A46" w:rsidRPr="009D75CB">
        <w:rPr>
          <w:color w:val="5B9BD5" w:themeColor="accent1"/>
        </w:rPr>
        <w:softHyphen/>
      </w:r>
      <w:r w:rsidR="009D75CB" w:rsidRPr="009D75CB">
        <w:rPr>
          <w:color w:val="5B9BD5" w:themeColor="accent1"/>
        </w:rPr>
        <w:softHyphen/>
      </w:r>
      <w:r w:rsidR="001541E9" w:rsidRPr="009D75CB">
        <w:rPr>
          <w:color w:val="5B9BD5" w:themeColor="accent1"/>
        </w:rPr>
        <w:t>føre</w:t>
      </w:r>
      <w:r w:rsidR="00941F04" w:rsidRPr="009D75CB">
        <w:rPr>
          <w:color w:val="5B9BD5" w:themeColor="accent1"/>
        </w:rPr>
        <w:t xml:space="preserve"> punkterne </w:t>
      </w:r>
      <w:r w:rsidR="00F21A46" w:rsidRPr="009D75CB">
        <w:rPr>
          <w:color w:val="5B9BD5" w:themeColor="accent1"/>
        </w:rPr>
        <w:t xml:space="preserve">5-10 ovenfor i Graphical Analysis PRO (GA). </w:t>
      </w:r>
    </w:p>
    <w:p w14:paraId="1C4B6C29" w14:textId="77777777" w:rsidR="00F21A46" w:rsidRDefault="00F21A46" w:rsidP="00580DE3">
      <w:pPr>
        <w:spacing w:after="120"/>
      </w:pPr>
    </w:p>
    <w:p w14:paraId="6100C661" w14:textId="092A4DC4" w:rsidR="00E958CD" w:rsidRPr="002F652E" w:rsidRDefault="007D310A" w:rsidP="002F652E">
      <w:pPr>
        <w:pStyle w:val="Ingenafstand"/>
        <w:spacing w:after="120"/>
        <w:ind w:left="420" w:hanging="420"/>
        <w:rPr>
          <w:b/>
          <w:bCs/>
        </w:rPr>
      </w:pPr>
      <w:r w:rsidRPr="002F652E">
        <w:rPr>
          <w:b/>
          <w:bCs/>
        </w:rPr>
        <w:t>Opgaver</w:t>
      </w:r>
      <w:r w:rsidR="002F652E" w:rsidRPr="002F652E">
        <w:rPr>
          <w:b/>
          <w:bCs/>
        </w:rPr>
        <w:t xml:space="preserve"> i</w:t>
      </w:r>
      <w:r w:rsidRPr="002F652E">
        <w:rPr>
          <w:b/>
          <w:bCs/>
        </w:rPr>
        <w:t xml:space="preserve"> tilknytning til </w:t>
      </w:r>
      <w:r w:rsidR="00E958CD" w:rsidRPr="002F652E">
        <w:rPr>
          <w:b/>
          <w:bCs/>
        </w:rPr>
        <w:t>forsøg 1</w:t>
      </w:r>
    </w:p>
    <w:p w14:paraId="527F89A3" w14:textId="5396065C" w:rsidR="00212222" w:rsidRDefault="00E958CD" w:rsidP="00607CC7">
      <w:pPr>
        <w:pStyle w:val="Ingenafstand"/>
        <w:ind w:left="420" w:hanging="420"/>
      </w:pPr>
      <w:r>
        <w:t>a)</w:t>
      </w:r>
      <w:r>
        <w:tab/>
      </w:r>
      <w:r w:rsidR="00212222">
        <w:t xml:space="preserve">Bekræfter dit forsøg, at </w:t>
      </w:r>
      <w:r w:rsidR="00E03982">
        <w:t>gammastrålingen aftager eksponentielt med det absorberede bly</w:t>
      </w:r>
      <w:r w:rsidR="00FF18C3">
        <w:softHyphen/>
      </w:r>
      <w:r w:rsidR="00E03982">
        <w:t xml:space="preserve">lags tykkelse? </w:t>
      </w:r>
    </w:p>
    <w:p w14:paraId="3F76458C" w14:textId="252B0539" w:rsidR="009932BC" w:rsidRPr="00FF18C3" w:rsidRDefault="009932BC" w:rsidP="00607CC7">
      <w:pPr>
        <w:pStyle w:val="Ingenafstand"/>
        <w:ind w:left="420" w:hanging="420"/>
      </w:pPr>
      <w:r>
        <w:t>b)</w:t>
      </w:r>
      <w:r>
        <w:tab/>
        <w:t xml:space="preserve">Angiv en værdi for halveringstykkelsen. Stemmer den </w:t>
      </w:r>
      <w:r w:rsidR="00190B61">
        <w:t xml:space="preserve">nogenlunde </w:t>
      </w:r>
      <w:r>
        <w:t xml:space="preserve">med </w:t>
      </w:r>
      <w:r w:rsidR="00190B61">
        <w:t xml:space="preserve">den værdi </w:t>
      </w:r>
      <w:r w:rsidR="00292D49">
        <w:t xml:space="preserve">for </w:t>
      </w:r>
      <w:r w:rsidR="00292D49" w:rsidRPr="00292D49">
        <w:rPr>
          <w:position w:val="-14"/>
        </w:rPr>
        <w:object w:dxaOrig="380" w:dyaOrig="380" w14:anchorId="3CE84622">
          <v:shape id="_x0000_i1110" type="#_x0000_t75" style="width:19.2pt;height:19.2pt" o:ole="">
            <v:imagedata r:id="rId32" o:title=""/>
          </v:shape>
          <o:OLEObject Type="Embed" ProgID="Equation.DSMT4" ShapeID="_x0000_i1110" DrawAspect="Content" ObjectID="_1729293502" r:id="rId33"/>
        </w:object>
      </w:r>
      <w:r w:rsidR="00292D49">
        <w:t>, som man får ved i min note</w:t>
      </w:r>
      <w:r w:rsidR="00FF18C3">
        <w:t xml:space="preserve"> </w:t>
      </w:r>
      <w:r w:rsidR="00FF18C3">
        <w:rPr>
          <w:i/>
          <w:iCs/>
        </w:rPr>
        <w:t>Kernefysik</w:t>
      </w:r>
      <w:r w:rsidR="00FF18C3">
        <w:t xml:space="preserve"> at anvende figuren side 31?</w:t>
      </w:r>
    </w:p>
    <w:p w14:paraId="73C0A8D7" w14:textId="50180626" w:rsidR="00E03982" w:rsidRDefault="00607CC7" w:rsidP="00FF18C3">
      <w:pPr>
        <w:pStyle w:val="Ingenafstand"/>
      </w:pPr>
      <w:r>
        <w:t>c</w:t>
      </w:r>
      <w:r w:rsidR="00E03982">
        <w:t>)</w:t>
      </w:r>
      <w:r>
        <w:tab/>
        <w:t>Nævn kort hvilke tre processer, som ligger til grund for absorption af gammastråling</w:t>
      </w:r>
      <w:r w:rsidR="002F652E">
        <w:t xml:space="preserve">. </w:t>
      </w:r>
    </w:p>
    <w:p w14:paraId="0D37761A" w14:textId="77777777" w:rsidR="00291289" w:rsidRDefault="00291289" w:rsidP="00580DE3">
      <w:pPr>
        <w:spacing w:after="120"/>
      </w:pPr>
    </w:p>
    <w:p w14:paraId="2FF41E07" w14:textId="5626ABF2" w:rsidR="00580DE3" w:rsidRDefault="00580DE3" w:rsidP="008C35AB">
      <w:pPr>
        <w:pStyle w:val="Ingenafstand"/>
      </w:pPr>
    </w:p>
    <w:p w14:paraId="5E068DC0" w14:textId="1ED1A529" w:rsidR="00D4313C" w:rsidRPr="00D4313C" w:rsidRDefault="00D4313C" w:rsidP="00D4313C">
      <w:pPr>
        <w:pStyle w:val="Overskrift4"/>
        <w:rPr>
          <w:b w:val="0"/>
          <w:bCs/>
        </w:rPr>
      </w:pPr>
      <w:r>
        <w:t xml:space="preserve">Forsøg 2  </w:t>
      </w:r>
      <w:r>
        <w:rPr>
          <w:b w:val="0"/>
          <w:bCs/>
        </w:rPr>
        <w:t>(Afstandskvadra</w:t>
      </w:r>
      <w:r w:rsidR="009F00B5">
        <w:rPr>
          <w:b w:val="0"/>
          <w:bCs/>
        </w:rPr>
        <w:t>t</w:t>
      </w:r>
      <w:r>
        <w:rPr>
          <w:b w:val="0"/>
          <w:bCs/>
        </w:rPr>
        <w:t>loven</w:t>
      </w:r>
      <w:r w:rsidR="009F00B5">
        <w:rPr>
          <w:b w:val="0"/>
          <w:bCs/>
        </w:rPr>
        <w:t>)</w:t>
      </w:r>
    </w:p>
    <w:p w14:paraId="6354FFD3" w14:textId="5DFEA064" w:rsidR="005D3C85" w:rsidRDefault="00580DE3" w:rsidP="00580DE3">
      <w:r>
        <w:t xml:space="preserve">I dette forsøg skal vi måle tælletallet, når kilden er anbragt i forskellige afstande fra GM-røret – uden noget imellem. </w:t>
      </w:r>
      <w:r w:rsidR="005D3C85">
        <w:t xml:space="preserve">Tælletiden </w:t>
      </w:r>
      <w:r w:rsidR="005D6B89">
        <w:t xml:space="preserve">for hver måling </w:t>
      </w:r>
      <w:r w:rsidR="005D3C85">
        <w:t>kan passende vælges til</w:t>
      </w:r>
      <w:r w:rsidR="005D6B89">
        <w:t xml:space="preserve"> 1</w:t>
      </w:r>
      <w:r w:rsidR="006032C9">
        <w:t>0</w:t>
      </w:r>
      <w:r w:rsidR="005D6B89">
        <w:t xml:space="preserve">0 s. </w:t>
      </w:r>
    </w:p>
    <w:p w14:paraId="16A2D995" w14:textId="77777777" w:rsidR="005D3C85" w:rsidRDefault="005D3C85" w:rsidP="00580DE3"/>
    <w:p w14:paraId="727ECDB7" w14:textId="1787382D" w:rsidR="00580DE3" w:rsidRDefault="00580DE3" w:rsidP="00580DE3">
      <w:r>
        <w:t>Igen foretages målinger over 60 sekunder. Foretag for ek</w:t>
      </w:r>
      <w:r>
        <w:softHyphen/>
        <w:t>sempel målinger for følgende af</w:t>
      </w:r>
      <w:r w:rsidR="008C3AE3">
        <w:softHyphen/>
      </w:r>
      <w:r>
        <w:t xml:space="preserve">stande i cm: </w:t>
      </w:r>
      <w:r w:rsidR="006032C9">
        <w:t>2, 3, 4, 6, 8, 10, 12, 14, 16</w:t>
      </w:r>
      <w:r w:rsidR="008A26FC">
        <w:t xml:space="preserve">, 18 og 20. </w:t>
      </w:r>
      <w:r>
        <w:t>Husk igen at trække baggrunds</w:t>
      </w:r>
      <w:r w:rsidR="008C3AE3">
        <w:softHyphen/>
      </w:r>
      <w:r>
        <w:t>strå</w:t>
      </w:r>
      <w:r w:rsidR="008C3AE3">
        <w:softHyphen/>
      </w:r>
      <w:r>
        <w:t>lin</w:t>
      </w:r>
      <w:r w:rsidR="008C3AE3">
        <w:softHyphen/>
      </w:r>
      <w:r>
        <w:t>gen fra!</w:t>
      </w:r>
    </w:p>
    <w:p w14:paraId="05A6DFD8" w14:textId="77777777" w:rsidR="00580DE3" w:rsidRDefault="00580DE3" w:rsidP="00580DE3"/>
    <w:p w14:paraId="6C4B7561" w14:textId="095169FA" w:rsidR="008C3AE3" w:rsidRDefault="00C9746E" w:rsidP="00580DE3">
      <w:r>
        <w:rPr>
          <w:noProof/>
        </w:rPr>
        <w:drawing>
          <wp:inline distT="0" distB="0" distL="0" distR="0" wp14:anchorId="135B4961" wp14:editId="49A37D86">
            <wp:extent cx="5400040" cy="1389380"/>
            <wp:effectExtent l="19050" t="19050" r="10160" b="20320"/>
            <wp:docPr id="35" name="Billede 35" descr="Et billede, der indeholder tekst, enhed, skydelæ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lede 35" descr="Et billede, der indeholder tekst, enhed, skydelære&#10;&#10;Automatisk genereret beskrivels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9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8AABFC" w14:textId="2D3C2314" w:rsidR="0048399C" w:rsidRDefault="00895276" w:rsidP="0048399C">
      <w:pPr>
        <w:spacing w:line="320" w:lineRule="exact"/>
      </w:pPr>
      <w:r>
        <w:lastRenderedPageBreak/>
        <w:t xml:space="preserve">Det oplyses, at </w:t>
      </w:r>
      <w:r w:rsidR="00633C04">
        <w:t xml:space="preserve">selve den lille </w:t>
      </w:r>
      <w:r w:rsidR="002F625C">
        <w:t xml:space="preserve">punktformige </w:t>
      </w:r>
      <w:r w:rsidR="00633C04">
        <w:t xml:space="preserve">radioaktive kilde </w:t>
      </w:r>
      <w:r w:rsidR="00580DE3">
        <w:t>sidder 0,36 cm inde i hyl</w:t>
      </w:r>
      <w:r w:rsidR="005C72E2">
        <w:softHyphen/>
      </w:r>
      <w:r w:rsidR="00580DE3">
        <w:t>ste</w:t>
      </w:r>
      <w:r w:rsidR="005C72E2">
        <w:softHyphen/>
      </w:r>
      <w:r w:rsidR="00580DE3">
        <w:t>ret</w:t>
      </w:r>
      <w:r w:rsidR="005C72E2">
        <w:t>,</w:t>
      </w:r>
      <w:r w:rsidR="00580DE3">
        <w:t xml:space="preserve"> og </w:t>
      </w:r>
      <w:r w:rsidR="007C1CAA">
        <w:t xml:space="preserve">at </w:t>
      </w:r>
      <w:r w:rsidR="00580DE3">
        <w:t>GM-</w:t>
      </w:r>
      <w:r w:rsidR="007C1CAA">
        <w:t>sensoren</w:t>
      </w:r>
      <w:r w:rsidR="00580DE3">
        <w:t xml:space="preserve"> </w:t>
      </w:r>
      <w:r w:rsidR="007C1CAA">
        <w:t>effektivt set måler 1,7 cm i</w:t>
      </w:r>
      <w:r w:rsidR="00580DE3">
        <w:t>nde i røret</w:t>
      </w:r>
      <w:r w:rsidR="007C1CAA">
        <w:t>. Derfor skal du</w:t>
      </w:r>
      <w:r w:rsidR="00B27FE1">
        <w:t xml:space="preserve"> i alt lægge 2,06 cm til alle </w:t>
      </w:r>
      <w:r w:rsidR="00EE3941">
        <w:t xml:space="preserve">ovenstående </w:t>
      </w:r>
      <w:r w:rsidR="00EA2B3B">
        <w:t xml:space="preserve">afstande </w:t>
      </w:r>
      <w:r w:rsidR="00EE3941">
        <w:t xml:space="preserve">for at få de </w:t>
      </w:r>
      <w:r w:rsidR="00EE3941" w:rsidRPr="003C382D">
        <w:rPr>
          <w:i/>
          <w:iCs/>
        </w:rPr>
        <w:t>korrigerede afstande</w:t>
      </w:r>
      <w:r w:rsidR="00EE3941">
        <w:t xml:space="preserve">. </w:t>
      </w:r>
      <w:r w:rsidR="001A4D24">
        <w:t>Det kan eventuelt gøres med en beregnet kolonne i GA.</w:t>
      </w:r>
    </w:p>
    <w:p w14:paraId="4C595BE7" w14:textId="20A6FED3" w:rsidR="001A4D24" w:rsidRDefault="001A4D24" w:rsidP="0048399C">
      <w:pPr>
        <w:spacing w:line="320" w:lineRule="exact"/>
      </w:pPr>
      <w:r>
        <w:t xml:space="preserve"> </w:t>
      </w:r>
    </w:p>
    <w:p w14:paraId="51CA1307" w14:textId="14E7C7DE" w:rsidR="00331BC1" w:rsidRDefault="00331BC1" w:rsidP="00580DE3">
      <w:pPr>
        <w:spacing w:after="120" w:line="320" w:lineRule="exact"/>
      </w:pPr>
      <w:r>
        <w:t xml:space="preserve">Anvend Manuel indtastning </w:t>
      </w:r>
      <w:r w:rsidR="00E03D3F">
        <w:t xml:space="preserve">i GA </w:t>
      </w:r>
      <w:r w:rsidR="00E220F1">
        <w:t xml:space="preserve">til at opnå </w:t>
      </w:r>
      <w:r w:rsidR="009E7659">
        <w:t xml:space="preserve">en </w:t>
      </w:r>
      <w:r w:rsidR="00E220F1">
        <w:t xml:space="preserve">graf for de korrigerede </w:t>
      </w:r>
      <w:r w:rsidR="00E86DF6">
        <w:t>tælletal som funk</w:t>
      </w:r>
      <w:r w:rsidR="009E7659">
        <w:softHyphen/>
      </w:r>
      <w:r w:rsidR="00E86DF6">
        <w:t>tion af de korrigerede afstande. Foretag derefter et fit med en funktion af typen:</w:t>
      </w:r>
    </w:p>
    <w:p w14:paraId="3076181A" w14:textId="27539F77" w:rsidR="00E86DF6" w:rsidRDefault="006D7C1C" w:rsidP="00701D01">
      <w:pPr>
        <w:spacing w:after="120"/>
        <w:jc w:val="center"/>
      </w:pPr>
      <w:r w:rsidRPr="006D7C1C">
        <w:rPr>
          <w:position w:val="-24"/>
        </w:rPr>
        <w:object w:dxaOrig="1180" w:dyaOrig="620" w14:anchorId="14F81EC2">
          <v:shape id="_x0000_i1122" type="#_x0000_t75" style="width:58.8pt;height:31.2pt" o:ole="">
            <v:imagedata r:id="rId35" o:title=""/>
          </v:shape>
          <o:OLEObject Type="Embed" ProgID="Equation.DSMT4" ShapeID="_x0000_i1122" DrawAspect="Content" ObjectID="_1729293503" r:id="rId36"/>
        </w:object>
      </w:r>
    </w:p>
    <w:p w14:paraId="10EC7DB6" w14:textId="60C6F0EF" w:rsidR="00E86DF6" w:rsidRDefault="00701D01" w:rsidP="00580DE3">
      <w:pPr>
        <w:spacing w:after="120" w:line="320" w:lineRule="exact"/>
      </w:pPr>
      <w:r>
        <w:t>Kan du bekræfte, at afstandskvadratloven holder?</w:t>
      </w:r>
    </w:p>
    <w:p w14:paraId="57A5852B" w14:textId="77777777" w:rsidR="00F709CD" w:rsidRDefault="00F709CD" w:rsidP="00580DE3">
      <w:pPr>
        <w:spacing w:after="120" w:line="320" w:lineRule="exact"/>
      </w:pPr>
    </w:p>
    <w:p w14:paraId="0F129967" w14:textId="77777777" w:rsidR="00F709CD" w:rsidRDefault="00F709CD" w:rsidP="00580DE3">
      <w:pPr>
        <w:spacing w:after="120" w:line="320" w:lineRule="exact"/>
      </w:pPr>
    </w:p>
    <w:sectPr w:rsidR="00F709CD" w:rsidSect="00DB1DA2">
      <w:headerReference w:type="even" r:id="rId37"/>
      <w:headerReference w:type="default" r:id="rId38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D55B" w14:textId="77777777" w:rsidR="00E53BC3" w:rsidRDefault="00E53BC3" w:rsidP="00E75A67">
      <w:pPr>
        <w:spacing w:line="240" w:lineRule="auto"/>
      </w:pPr>
      <w:r>
        <w:separator/>
      </w:r>
    </w:p>
  </w:endnote>
  <w:endnote w:type="continuationSeparator" w:id="0">
    <w:p w14:paraId="0EB62456" w14:textId="77777777" w:rsidR="00E53BC3" w:rsidRDefault="00E53BC3" w:rsidP="00E75A67">
      <w:pPr>
        <w:spacing w:line="240" w:lineRule="auto"/>
      </w:pPr>
      <w:r>
        <w:continuationSeparator/>
      </w:r>
    </w:p>
  </w:endnote>
  <w:endnote w:type="continuationNotice" w:id="1">
    <w:p w14:paraId="217664B5" w14:textId="77777777" w:rsidR="00E53BC3" w:rsidRDefault="00E53B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01AB" w14:textId="77777777" w:rsidR="00E53BC3" w:rsidRDefault="00E53BC3" w:rsidP="00E75A67">
      <w:pPr>
        <w:spacing w:line="240" w:lineRule="auto"/>
      </w:pPr>
      <w:r>
        <w:separator/>
      </w:r>
    </w:p>
  </w:footnote>
  <w:footnote w:type="continuationSeparator" w:id="0">
    <w:p w14:paraId="20E9B8CB" w14:textId="77777777" w:rsidR="00E53BC3" w:rsidRDefault="00E53BC3" w:rsidP="00E75A67">
      <w:pPr>
        <w:spacing w:line="240" w:lineRule="auto"/>
      </w:pPr>
      <w:r>
        <w:continuationSeparator/>
      </w:r>
    </w:p>
  </w:footnote>
  <w:footnote w:type="continuationNotice" w:id="1">
    <w:p w14:paraId="101CF011" w14:textId="77777777" w:rsidR="00E53BC3" w:rsidRDefault="00E53B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2B35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56CA52F0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7D5EE7" wp14:editId="3CAEA01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7F2F5" id="Lige forbindelse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C180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41AF3F6A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00924" wp14:editId="3DAB76C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6BD153" id="Lige forbindelse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56"/>
    <w:rsid w:val="00002987"/>
    <w:rsid w:val="00002F4F"/>
    <w:rsid w:val="00006928"/>
    <w:rsid w:val="000142F1"/>
    <w:rsid w:val="000152A3"/>
    <w:rsid w:val="000169BE"/>
    <w:rsid w:val="00026561"/>
    <w:rsid w:val="000314AF"/>
    <w:rsid w:val="0003201E"/>
    <w:rsid w:val="0003407F"/>
    <w:rsid w:val="000342D6"/>
    <w:rsid w:val="000359FD"/>
    <w:rsid w:val="000366B2"/>
    <w:rsid w:val="00036D1B"/>
    <w:rsid w:val="000424E2"/>
    <w:rsid w:val="00050891"/>
    <w:rsid w:val="000552F1"/>
    <w:rsid w:val="00056470"/>
    <w:rsid w:val="00057DB5"/>
    <w:rsid w:val="000617C5"/>
    <w:rsid w:val="0006604E"/>
    <w:rsid w:val="000731FB"/>
    <w:rsid w:val="000754EC"/>
    <w:rsid w:val="00080A44"/>
    <w:rsid w:val="00080D00"/>
    <w:rsid w:val="000852B6"/>
    <w:rsid w:val="00091E3D"/>
    <w:rsid w:val="00092948"/>
    <w:rsid w:val="00092F1C"/>
    <w:rsid w:val="00094035"/>
    <w:rsid w:val="000964A9"/>
    <w:rsid w:val="000A08CD"/>
    <w:rsid w:val="000A2648"/>
    <w:rsid w:val="000A33DB"/>
    <w:rsid w:val="000B210A"/>
    <w:rsid w:val="000C4C00"/>
    <w:rsid w:val="000C6E85"/>
    <w:rsid w:val="000D5D36"/>
    <w:rsid w:val="000D64B3"/>
    <w:rsid w:val="000D7414"/>
    <w:rsid w:val="000D7789"/>
    <w:rsid w:val="000F3CE0"/>
    <w:rsid w:val="000F61CD"/>
    <w:rsid w:val="00103090"/>
    <w:rsid w:val="00104E78"/>
    <w:rsid w:val="001078DE"/>
    <w:rsid w:val="00111495"/>
    <w:rsid w:val="00113F25"/>
    <w:rsid w:val="00114896"/>
    <w:rsid w:val="001206E5"/>
    <w:rsid w:val="001244D3"/>
    <w:rsid w:val="00124DBD"/>
    <w:rsid w:val="0013121F"/>
    <w:rsid w:val="00140113"/>
    <w:rsid w:val="00140193"/>
    <w:rsid w:val="00140D08"/>
    <w:rsid w:val="001541E9"/>
    <w:rsid w:val="00161CF7"/>
    <w:rsid w:val="00172B21"/>
    <w:rsid w:val="00174959"/>
    <w:rsid w:val="00175D24"/>
    <w:rsid w:val="001818F3"/>
    <w:rsid w:val="0018306F"/>
    <w:rsid w:val="00185FE1"/>
    <w:rsid w:val="00190B45"/>
    <w:rsid w:val="00190B61"/>
    <w:rsid w:val="00194CEA"/>
    <w:rsid w:val="001954DE"/>
    <w:rsid w:val="00195EA4"/>
    <w:rsid w:val="001A19EC"/>
    <w:rsid w:val="001A47F0"/>
    <w:rsid w:val="001A4D24"/>
    <w:rsid w:val="001A6555"/>
    <w:rsid w:val="001C341C"/>
    <w:rsid w:val="001C4CC3"/>
    <w:rsid w:val="001C6D4F"/>
    <w:rsid w:val="001D3E5A"/>
    <w:rsid w:val="001D7220"/>
    <w:rsid w:val="001D7487"/>
    <w:rsid w:val="001E62CA"/>
    <w:rsid w:val="001E79BD"/>
    <w:rsid w:val="00200E98"/>
    <w:rsid w:val="002037FB"/>
    <w:rsid w:val="00205050"/>
    <w:rsid w:val="00210002"/>
    <w:rsid w:val="00212222"/>
    <w:rsid w:val="002122AF"/>
    <w:rsid w:val="002124AE"/>
    <w:rsid w:val="002148E3"/>
    <w:rsid w:val="00214956"/>
    <w:rsid w:val="00220404"/>
    <w:rsid w:val="00220F3E"/>
    <w:rsid w:val="0022318A"/>
    <w:rsid w:val="00232D05"/>
    <w:rsid w:val="00236D8E"/>
    <w:rsid w:val="00240627"/>
    <w:rsid w:val="00240843"/>
    <w:rsid w:val="00243D20"/>
    <w:rsid w:val="00246058"/>
    <w:rsid w:val="0024623C"/>
    <w:rsid w:val="002463C9"/>
    <w:rsid w:val="00254766"/>
    <w:rsid w:val="002548EC"/>
    <w:rsid w:val="0025542D"/>
    <w:rsid w:val="00255BD5"/>
    <w:rsid w:val="00256937"/>
    <w:rsid w:val="00262737"/>
    <w:rsid w:val="00264F50"/>
    <w:rsid w:val="002668B2"/>
    <w:rsid w:val="00273B06"/>
    <w:rsid w:val="00283CC2"/>
    <w:rsid w:val="00283FAE"/>
    <w:rsid w:val="00290693"/>
    <w:rsid w:val="00291289"/>
    <w:rsid w:val="00291DAC"/>
    <w:rsid w:val="00292D49"/>
    <w:rsid w:val="00295BBF"/>
    <w:rsid w:val="00296998"/>
    <w:rsid w:val="002A2063"/>
    <w:rsid w:val="002A3C53"/>
    <w:rsid w:val="002C2077"/>
    <w:rsid w:val="002C31F8"/>
    <w:rsid w:val="002C4BFD"/>
    <w:rsid w:val="002C58B3"/>
    <w:rsid w:val="002E4C78"/>
    <w:rsid w:val="002E590C"/>
    <w:rsid w:val="002F0B46"/>
    <w:rsid w:val="002F26F0"/>
    <w:rsid w:val="002F4C75"/>
    <w:rsid w:val="002F625C"/>
    <w:rsid w:val="002F652E"/>
    <w:rsid w:val="002F7AE5"/>
    <w:rsid w:val="0030313C"/>
    <w:rsid w:val="003049A0"/>
    <w:rsid w:val="00304A06"/>
    <w:rsid w:val="00320C7F"/>
    <w:rsid w:val="0032137D"/>
    <w:rsid w:val="00322DE0"/>
    <w:rsid w:val="003241FC"/>
    <w:rsid w:val="00326A52"/>
    <w:rsid w:val="00326FA6"/>
    <w:rsid w:val="00331BC1"/>
    <w:rsid w:val="0033379F"/>
    <w:rsid w:val="00334836"/>
    <w:rsid w:val="0033653C"/>
    <w:rsid w:val="00340B8D"/>
    <w:rsid w:val="00340D3D"/>
    <w:rsid w:val="003444F2"/>
    <w:rsid w:val="0036082F"/>
    <w:rsid w:val="003737C5"/>
    <w:rsid w:val="0037450D"/>
    <w:rsid w:val="00377372"/>
    <w:rsid w:val="00377831"/>
    <w:rsid w:val="00393ED4"/>
    <w:rsid w:val="0039649B"/>
    <w:rsid w:val="003B107C"/>
    <w:rsid w:val="003B7670"/>
    <w:rsid w:val="003C1AEE"/>
    <w:rsid w:val="003C382D"/>
    <w:rsid w:val="003C4249"/>
    <w:rsid w:val="003C5273"/>
    <w:rsid w:val="003C552E"/>
    <w:rsid w:val="003C599C"/>
    <w:rsid w:val="003C6A3C"/>
    <w:rsid w:val="003D05C8"/>
    <w:rsid w:val="003D10C7"/>
    <w:rsid w:val="003D47E6"/>
    <w:rsid w:val="003D65B6"/>
    <w:rsid w:val="003E0152"/>
    <w:rsid w:val="003E2815"/>
    <w:rsid w:val="003E33B8"/>
    <w:rsid w:val="003E44DB"/>
    <w:rsid w:val="003E625A"/>
    <w:rsid w:val="003E7D95"/>
    <w:rsid w:val="003F647E"/>
    <w:rsid w:val="00400889"/>
    <w:rsid w:val="00404790"/>
    <w:rsid w:val="00407B06"/>
    <w:rsid w:val="00415545"/>
    <w:rsid w:val="00421CD5"/>
    <w:rsid w:val="00422B0C"/>
    <w:rsid w:val="004462D8"/>
    <w:rsid w:val="00447FAD"/>
    <w:rsid w:val="00454F13"/>
    <w:rsid w:val="0045658A"/>
    <w:rsid w:val="00456DC3"/>
    <w:rsid w:val="00465D30"/>
    <w:rsid w:val="00474F40"/>
    <w:rsid w:val="0048399C"/>
    <w:rsid w:val="00490DFA"/>
    <w:rsid w:val="0049145F"/>
    <w:rsid w:val="00491A43"/>
    <w:rsid w:val="004925A2"/>
    <w:rsid w:val="00494ACD"/>
    <w:rsid w:val="00495E7B"/>
    <w:rsid w:val="004A3BE3"/>
    <w:rsid w:val="004A4276"/>
    <w:rsid w:val="004A4631"/>
    <w:rsid w:val="004A5328"/>
    <w:rsid w:val="004A55BB"/>
    <w:rsid w:val="004A6A87"/>
    <w:rsid w:val="004A7648"/>
    <w:rsid w:val="004B0676"/>
    <w:rsid w:val="004C0D30"/>
    <w:rsid w:val="004C7B7F"/>
    <w:rsid w:val="004D4AF0"/>
    <w:rsid w:val="004D5F0E"/>
    <w:rsid w:val="004D690F"/>
    <w:rsid w:val="004D6F9D"/>
    <w:rsid w:val="004E0D15"/>
    <w:rsid w:val="004E184B"/>
    <w:rsid w:val="004E3E5D"/>
    <w:rsid w:val="004E4ACE"/>
    <w:rsid w:val="004F4798"/>
    <w:rsid w:val="004F4D85"/>
    <w:rsid w:val="004F7EB9"/>
    <w:rsid w:val="0050087D"/>
    <w:rsid w:val="005113E7"/>
    <w:rsid w:val="0051312D"/>
    <w:rsid w:val="00517B1B"/>
    <w:rsid w:val="005246FB"/>
    <w:rsid w:val="00525C22"/>
    <w:rsid w:val="00530018"/>
    <w:rsid w:val="00532A06"/>
    <w:rsid w:val="00533CF9"/>
    <w:rsid w:val="0053579A"/>
    <w:rsid w:val="00535C90"/>
    <w:rsid w:val="00536567"/>
    <w:rsid w:val="00540E78"/>
    <w:rsid w:val="00541C20"/>
    <w:rsid w:val="00542C7F"/>
    <w:rsid w:val="005434D4"/>
    <w:rsid w:val="005443D2"/>
    <w:rsid w:val="0054703C"/>
    <w:rsid w:val="005516BB"/>
    <w:rsid w:val="005665B4"/>
    <w:rsid w:val="00567ADA"/>
    <w:rsid w:val="00573CE3"/>
    <w:rsid w:val="005754E2"/>
    <w:rsid w:val="00575C1D"/>
    <w:rsid w:val="005765A9"/>
    <w:rsid w:val="005807B6"/>
    <w:rsid w:val="00580DE3"/>
    <w:rsid w:val="0058683C"/>
    <w:rsid w:val="00586F50"/>
    <w:rsid w:val="00592B86"/>
    <w:rsid w:val="005A6351"/>
    <w:rsid w:val="005B187D"/>
    <w:rsid w:val="005B5E6C"/>
    <w:rsid w:val="005B60D8"/>
    <w:rsid w:val="005C2A98"/>
    <w:rsid w:val="005C4095"/>
    <w:rsid w:val="005C4529"/>
    <w:rsid w:val="005C5D22"/>
    <w:rsid w:val="005C649B"/>
    <w:rsid w:val="005C72E2"/>
    <w:rsid w:val="005D0E32"/>
    <w:rsid w:val="005D3958"/>
    <w:rsid w:val="005D3C85"/>
    <w:rsid w:val="005D5565"/>
    <w:rsid w:val="005D5C8F"/>
    <w:rsid w:val="005D6B89"/>
    <w:rsid w:val="005E0B06"/>
    <w:rsid w:val="005E0DB5"/>
    <w:rsid w:val="005E5F4D"/>
    <w:rsid w:val="005F0585"/>
    <w:rsid w:val="005F65A4"/>
    <w:rsid w:val="00601511"/>
    <w:rsid w:val="0060197F"/>
    <w:rsid w:val="006022DF"/>
    <w:rsid w:val="00602FD5"/>
    <w:rsid w:val="006032C9"/>
    <w:rsid w:val="00603E89"/>
    <w:rsid w:val="00607CC7"/>
    <w:rsid w:val="00615210"/>
    <w:rsid w:val="006220A3"/>
    <w:rsid w:val="006223B3"/>
    <w:rsid w:val="00631517"/>
    <w:rsid w:val="006320A6"/>
    <w:rsid w:val="00633C04"/>
    <w:rsid w:val="00636749"/>
    <w:rsid w:val="0064310B"/>
    <w:rsid w:val="00645944"/>
    <w:rsid w:val="00646CE1"/>
    <w:rsid w:val="00652507"/>
    <w:rsid w:val="00655C23"/>
    <w:rsid w:val="00656B1B"/>
    <w:rsid w:val="0066212F"/>
    <w:rsid w:val="00665D4F"/>
    <w:rsid w:val="00665EF1"/>
    <w:rsid w:val="00673B28"/>
    <w:rsid w:val="00674D9C"/>
    <w:rsid w:val="00676127"/>
    <w:rsid w:val="0067680F"/>
    <w:rsid w:val="006814EC"/>
    <w:rsid w:val="006844BB"/>
    <w:rsid w:val="00686918"/>
    <w:rsid w:val="0069227A"/>
    <w:rsid w:val="00693E2E"/>
    <w:rsid w:val="0069773C"/>
    <w:rsid w:val="006A02C3"/>
    <w:rsid w:val="006A07E2"/>
    <w:rsid w:val="006A0A37"/>
    <w:rsid w:val="006A4960"/>
    <w:rsid w:val="006A69AC"/>
    <w:rsid w:val="006B0A18"/>
    <w:rsid w:val="006B0F80"/>
    <w:rsid w:val="006B0FBF"/>
    <w:rsid w:val="006B67AA"/>
    <w:rsid w:val="006C1273"/>
    <w:rsid w:val="006C23B9"/>
    <w:rsid w:val="006C2E96"/>
    <w:rsid w:val="006C45E7"/>
    <w:rsid w:val="006C4C58"/>
    <w:rsid w:val="006D7C1C"/>
    <w:rsid w:val="006E1C89"/>
    <w:rsid w:val="006E71E7"/>
    <w:rsid w:val="006F4CFA"/>
    <w:rsid w:val="00701D01"/>
    <w:rsid w:val="007030A2"/>
    <w:rsid w:val="00703DB2"/>
    <w:rsid w:val="00704634"/>
    <w:rsid w:val="00704DAC"/>
    <w:rsid w:val="007215DD"/>
    <w:rsid w:val="0073021B"/>
    <w:rsid w:val="00733A34"/>
    <w:rsid w:val="00735E16"/>
    <w:rsid w:val="00742663"/>
    <w:rsid w:val="00743C88"/>
    <w:rsid w:val="00744972"/>
    <w:rsid w:val="00744EE0"/>
    <w:rsid w:val="00745521"/>
    <w:rsid w:val="007531B1"/>
    <w:rsid w:val="007535DC"/>
    <w:rsid w:val="0076660A"/>
    <w:rsid w:val="00770200"/>
    <w:rsid w:val="007726C5"/>
    <w:rsid w:val="007768DE"/>
    <w:rsid w:val="00782A3B"/>
    <w:rsid w:val="007846D1"/>
    <w:rsid w:val="007850A9"/>
    <w:rsid w:val="007916DC"/>
    <w:rsid w:val="0079393C"/>
    <w:rsid w:val="007A467B"/>
    <w:rsid w:val="007A523A"/>
    <w:rsid w:val="007A530C"/>
    <w:rsid w:val="007A6A0B"/>
    <w:rsid w:val="007A7606"/>
    <w:rsid w:val="007B0343"/>
    <w:rsid w:val="007B1CF8"/>
    <w:rsid w:val="007B52F9"/>
    <w:rsid w:val="007C1CAA"/>
    <w:rsid w:val="007C3088"/>
    <w:rsid w:val="007D310A"/>
    <w:rsid w:val="007D74C3"/>
    <w:rsid w:val="007E0D0C"/>
    <w:rsid w:val="007E19A0"/>
    <w:rsid w:val="007E3E39"/>
    <w:rsid w:val="007E45E1"/>
    <w:rsid w:val="007E781F"/>
    <w:rsid w:val="007F1994"/>
    <w:rsid w:val="007F3129"/>
    <w:rsid w:val="007F63D5"/>
    <w:rsid w:val="007F7F06"/>
    <w:rsid w:val="00807C0C"/>
    <w:rsid w:val="00814CD4"/>
    <w:rsid w:val="00823D64"/>
    <w:rsid w:val="00825A80"/>
    <w:rsid w:val="00830063"/>
    <w:rsid w:val="0083046C"/>
    <w:rsid w:val="00835C91"/>
    <w:rsid w:val="00841CEF"/>
    <w:rsid w:val="00847275"/>
    <w:rsid w:val="00851AE5"/>
    <w:rsid w:val="008654A9"/>
    <w:rsid w:val="00865B7B"/>
    <w:rsid w:val="00866069"/>
    <w:rsid w:val="00866AE9"/>
    <w:rsid w:val="00867529"/>
    <w:rsid w:val="00873718"/>
    <w:rsid w:val="008864A6"/>
    <w:rsid w:val="0089135D"/>
    <w:rsid w:val="0089440C"/>
    <w:rsid w:val="00895276"/>
    <w:rsid w:val="008A18EB"/>
    <w:rsid w:val="008A26FC"/>
    <w:rsid w:val="008A432C"/>
    <w:rsid w:val="008A7AB0"/>
    <w:rsid w:val="008B5767"/>
    <w:rsid w:val="008C18F4"/>
    <w:rsid w:val="008C20EB"/>
    <w:rsid w:val="008C35AB"/>
    <w:rsid w:val="008C3AE3"/>
    <w:rsid w:val="008C5305"/>
    <w:rsid w:val="008C5D7E"/>
    <w:rsid w:val="008D0DCF"/>
    <w:rsid w:val="008D25D3"/>
    <w:rsid w:val="008E4B43"/>
    <w:rsid w:val="008E514D"/>
    <w:rsid w:val="008F05B0"/>
    <w:rsid w:val="008F56E2"/>
    <w:rsid w:val="00901923"/>
    <w:rsid w:val="00901BFF"/>
    <w:rsid w:val="0090219F"/>
    <w:rsid w:val="00902F1B"/>
    <w:rsid w:val="00904C28"/>
    <w:rsid w:val="0090693B"/>
    <w:rsid w:val="009107D6"/>
    <w:rsid w:val="00913C1D"/>
    <w:rsid w:val="00914AD8"/>
    <w:rsid w:val="009225B9"/>
    <w:rsid w:val="00923418"/>
    <w:rsid w:val="009303A1"/>
    <w:rsid w:val="0093063F"/>
    <w:rsid w:val="00934BF8"/>
    <w:rsid w:val="00941F04"/>
    <w:rsid w:val="00946112"/>
    <w:rsid w:val="00952818"/>
    <w:rsid w:val="00953335"/>
    <w:rsid w:val="00956FD5"/>
    <w:rsid w:val="00966702"/>
    <w:rsid w:val="009668BE"/>
    <w:rsid w:val="0097265E"/>
    <w:rsid w:val="009728C6"/>
    <w:rsid w:val="009735DC"/>
    <w:rsid w:val="00974436"/>
    <w:rsid w:val="009755A2"/>
    <w:rsid w:val="0097701A"/>
    <w:rsid w:val="009824E1"/>
    <w:rsid w:val="00984499"/>
    <w:rsid w:val="009845B0"/>
    <w:rsid w:val="009855B0"/>
    <w:rsid w:val="00985846"/>
    <w:rsid w:val="00985E52"/>
    <w:rsid w:val="00986120"/>
    <w:rsid w:val="00986F42"/>
    <w:rsid w:val="0098766D"/>
    <w:rsid w:val="009904A7"/>
    <w:rsid w:val="00990CEE"/>
    <w:rsid w:val="009932BC"/>
    <w:rsid w:val="009939D4"/>
    <w:rsid w:val="009939F9"/>
    <w:rsid w:val="0099465A"/>
    <w:rsid w:val="00996242"/>
    <w:rsid w:val="009A2CA9"/>
    <w:rsid w:val="009A3E8D"/>
    <w:rsid w:val="009A5598"/>
    <w:rsid w:val="009A573A"/>
    <w:rsid w:val="009A6068"/>
    <w:rsid w:val="009C038F"/>
    <w:rsid w:val="009C1360"/>
    <w:rsid w:val="009C504C"/>
    <w:rsid w:val="009C6545"/>
    <w:rsid w:val="009C6A2B"/>
    <w:rsid w:val="009C7AAF"/>
    <w:rsid w:val="009D0739"/>
    <w:rsid w:val="009D1977"/>
    <w:rsid w:val="009D47C4"/>
    <w:rsid w:val="009D75CB"/>
    <w:rsid w:val="009E0284"/>
    <w:rsid w:val="009E0C84"/>
    <w:rsid w:val="009E4F75"/>
    <w:rsid w:val="009E716E"/>
    <w:rsid w:val="009E7659"/>
    <w:rsid w:val="009F00B5"/>
    <w:rsid w:val="009F38B4"/>
    <w:rsid w:val="009F5E4D"/>
    <w:rsid w:val="00A03EFF"/>
    <w:rsid w:val="00A05EBD"/>
    <w:rsid w:val="00A06404"/>
    <w:rsid w:val="00A10861"/>
    <w:rsid w:val="00A1169B"/>
    <w:rsid w:val="00A1210C"/>
    <w:rsid w:val="00A16C50"/>
    <w:rsid w:val="00A20692"/>
    <w:rsid w:val="00A26EF0"/>
    <w:rsid w:val="00A35B0D"/>
    <w:rsid w:val="00A3777A"/>
    <w:rsid w:val="00A37D96"/>
    <w:rsid w:val="00A44D7F"/>
    <w:rsid w:val="00A50074"/>
    <w:rsid w:val="00A505D5"/>
    <w:rsid w:val="00A50747"/>
    <w:rsid w:val="00A6123F"/>
    <w:rsid w:val="00A63CF1"/>
    <w:rsid w:val="00A735CC"/>
    <w:rsid w:val="00A81259"/>
    <w:rsid w:val="00A8665D"/>
    <w:rsid w:val="00A904F0"/>
    <w:rsid w:val="00A913DD"/>
    <w:rsid w:val="00A94822"/>
    <w:rsid w:val="00AA72F5"/>
    <w:rsid w:val="00AA7934"/>
    <w:rsid w:val="00AB37B0"/>
    <w:rsid w:val="00AB5109"/>
    <w:rsid w:val="00AB6A0E"/>
    <w:rsid w:val="00AC260E"/>
    <w:rsid w:val="00AC51DC"/>
    <w:rsid w:val="00AC799B"/>
    <w:rsid w:val="00AD0D0C"/>
    <w:rsid w:val="00AE0718"/>
    <w:rsid w:val="00AE5FA6"/>
    <w:rsid w:val="00AF1DB0"/>
    <w:rsid w:val="00AF33B7"/>
    <w:rsid w:val="00AF5DC1"/>
    <w:rsid w:val="00AF6B56"/>
    <w:rsid w:val="00B036AD"/>
    <w:rsid w:val="00B06BD2"/>
    <w:rsid w:val="00B101C2"/>
    <w:rsid w:val="00B1126D"/>
    <w:rsid w:val="00B257C0"/>
    <w:rsid w:val="00B27FE1"/>
    <w:rsid w:val="00B33A9B"/>
    <w:rsid w:val="00B34E83"/>
    <w:rsid w:val="00B34F3D"/>
    <w:rsid w:val="00B42A0D"/>
    <w:rsid w:val="00B43231"/>
    <w:rsid w:val="00B47760"/>
    <w:rsid w:val="00B47ED1"/>
    <w:rsid w:val="00B527FD"/>
    <w:rsid w:val="00B52D0B"/>
    <w:rsid w:val="00B55EDB"/>
    <w:rsid w:val="00B62622"/>
    <w:rsid w:val="00B62FBB"/>
    <w:rsid w:val="00B63525"/>
    <w:rsid w:val="00B637CA"/>
    <w:rsid w:val="00B66206"/>
    <w:rsid w:val="00B7034E"/>
    <w:rsid w:val="00B71711"/>
    <w:rsid w:val="00B74606"/>
    <w:rsid w:val="00B7611F"/>
    <w:rsid w:val="00B775A5"/>
    <w:rsid w:val="00B77837"/>
    <w:rsid w:val="00B863AC"/>
    <w:rsid w:val="00B86A38"/>
    <w:rsid w:val="00B8791A"/>
    <w:rsid w:val="00B93836"/>
    <w:rsid w:val="00B97421"/>
    <w:rsid w:val="00B97512"/>
    <w:rsid w:val="00BA03E8"/>
    <w:rsid w:val="00BA0442"/>
    <w:rsid w:val="00BA1945"/>
    <w:rsid w:val="00BB01E5"/>
    <w:rsid w:val="00BB169B"/>
    <w:rsid w:val="00BB46ED"/>
    <w:rsid w:val="00BB5061"/>
    <w:rsid w:val="00BC1F66"/>
    <w:rsid w:val="00BC3AD5"/>
    <w:rsid w:val="00BC3BD6"/>
    <w:rsid w:val="00BC5908"/>
    <w:rsid w:val="00BD6A9A"/>
    <w:rsid w:val="00BE15ED"/>
    <w:rsid w:val="00BE2702"/>
    <w:rsid w:val="00BE2E9D"/>
    <w:rsid w:val="00BE52EA"/>
    <w:rsid w:val="00BE57BA"/>
    <w:rsid w:val="00BE6BE7"/>
    <w:rsid w:val="00BF026B"/>
    <w:rsid w:val="00BF069D"/>
    <w:rsid w:val="00BF0BA8"/>
    <w:rsid w:val="00BF1DAC"/>
    <w:rsid w:val="00BF63BC"/>
    <w:rsid w:val="00C034A4"/>
    <w:rsid w:val="00C05D37"/>
    <w:rsid w:val="00C0604F"/>
    <w:rsid w:val="00C113D3"/>
    <w:rsid w:val="00C12AF3"/>
    <w:rsid w:val="00C16BB6"/>
    <w:rsid w:val="00C32D5E"/>
    <w:rsid w:val="00C32FD4"/>
    <w:rsid w:val="00C42C05"/>
    <w:rsid w:val="00C502EC"/>
    <w:rsid w:val="00C531FD"/>
    <w:rsid w:val="00C53A77"/>
    <w:rsid w:val="00C54185"/>
    <w:rsid w:val="00C635F0"/>
    <w:rsid w:val="00C64D01"/>
    <w:rsid w:val="00C64D34"/>
    <w:rsid w:val="00C76F39"/>
    <w:rsid w:val="00C80F3A"/>
    <w:rsid w:val="00C81A00"/>
    <w:rsid w:val="00C8564D"/>
    <w:rsid w:val="00C85E86"/>
    <w:rsid w:val="00C87EF4"/>
    <w:rsid w:val="00C928ED"/>
    <w:rsid w:val="00C929A6"/>
    <w:rsid w:val="00C96BDA"/>
    <w:rsid w:val="00C9746E"/>
    <w:rsid w:val="00CA09BA"/>
    <w:rsid w:val="00CA6CE2"/>
    <w:rsid w:val="00CB26E2"/>
    <w:rsid w:val="00CB6E61"/>
    <w:rsid w:val="00CC104B"/>
    <w:rsid w:val="00CC335C"/>
    <w:rsid w:val="00CC448E"/>
    <w:rsid w:val="00CD6A04"/>
    <w:rsid w:val="00CD7C63"/>
    <w:rsid w:val="00CE770C"/>
    <w:rsid w:val="00CF0BF7"/>
    <w:rsid w:val="00CF4B43"/>
    <w:rsid w:val="00D00183"/>
    <w:rsid w:val="00D0032B"/>
    <w:rsid w:val="00D01FCC"/>
    <w:rsid w:val="00D02062"/>
    <w:rsid w:val="00D03564"/>
    <w:rsid w:val="00D06227"/>
    <w:rsid w:val="00D07603"/>
    <w:rsid w:val="00D21000"/>
    <w:rsid w:val="00D26301"/>
    <w:rsid w:val="00D3020B"/>
    <w:rsid w:val="00D40486"/>
    <w:rsid w:val="00D414E9"/>
    <w:rsid w:val="00D4313C"/>
    <w:rsid w:val="00D53ECF"/>
    <w:rsid w:val="00D57A07"/>
    <w:rsid w:val="00D61797"/>
    <w:rsid w:val="00D62A2A"/>
    <w:rsid w:val="00D67096"/>
    <w:rsid w:val="00D67215"/>
    <w:rsid w:val="00D67E8E"/>
    <w:rsid w:val="00D75198"/>
    <w:rsid w:val="00D75A16"/>
    <w:rsid w:val="00D77E48"/>
    <w:rsid w:val="00D8532D"/>
    <w:rsid w:val="00D867D1"/>
    <w:rsid w:val="00D911F9"/>
    <w:rsid w:val="00D9681C"/>
    <w:rsid w:val="00D97DA8"/>
    <w:rsid w:val="00DA07D8"/>
    <w:rsid w:val="00DB1DA2"/>
    <w:rsid w:val="00DB2DB0"/>
    <w:rsid w:val="00DB466C"/>
    <w:rsid w:val="00DB6D2F"/>
    <w:rsid w:val="00DC1391"/>
    <w:rsid w:val="00DC1D43"/>
    <w:rsid w:val="00DC31E3"/>
    <w:rsid w:val="00DC6653"/>
    <w:rsid w:val="00DD1C4D"/>
    <w:rsid w:val="00DE33EE"/>
    <w:rsid w:val="00DF219B"/>
    <w:rsid w:val="00DF3382"/>
    <w:rsid w:val="00DF55EC"/>
    <w:rsid w:val="00DF7E0D"/>
    <w:rsid w:val="00E03982"/>
    <w:rsid w:val="00E03D3F"/>
    <w:rsid w:val="00E04C31"/>
    <w:rsid w:val="00E066D3"/>
    <w:rsid w:val="00E06CCF"/>
    <w:rsid w:val="00E15D85"/>
    <w:rsid w:val="00E16D0B"/>
    <w:rsid w:val="00E220F1"/>
    <w:rsid w:val="00E25114"/>
    <w:rsid w:val="00E25278"/>
    <w:rsid w:val="00E34064"/>
    <w:rsid w:val="00E342A9"/>
    <w:rsid w:val="00E34433"/>
    <w:rsid w:val="00E34B8A"/>
    <w:rsid w:val="00E351BD"/>
    <w:rsid w:val="00E43ECC"/>
    <w:rsid w:val="00E52BCE"/>
    <w:rsid w:val="00E5310E"/>
    <w:rsid w:val="00E53BC3"/>
    <w:rsid w:val="00E556C1"/>
    <w:rsid w:val="00E56EDC"/>
    <w:rsid w:val="00E56F52"/>
    <w:rsid w:val="00E5761F"/>
    <w:rsid w:val="00E604F5"/>
    <w:rsid w:val="00E63E5C"/>
    <w:rsid w:val="00E664A1"/>
    <w:rsid w:val="00E66B50"/>
    <w:rsid w:val="00E73ACA"/>
    <w:rsid w:val="00E74C10"/>
    <w:rsid w:val="00E75A67"/>
    <w:rsid w:val="00E80931"/>
    <w:rsid w:val="00E845BB"/>
    <w:rsid w:val="00E86DF6"/>
    <w:rsid w:val="00E958CD"/>
    <w:rsid w:val="00EA0F9F"/>
    <w:rsid w:val="00EA24D6"/>
    <w:rsid w:val="00EA2B3B"/>
    <w:rsid w:val="00EA41EE"/>
    <w:rsid w:val="00EB2C78"/>
    <w:rsid w:val="00EB4F01"/>
    <w:rsid w:val="00EB73A8"/>
    <w:rsid w:val="00EC34CB"/>
    <w:rsid w:val="00EC35E7"/>
    <w:rsid w:val="00EC4317"/>
    <w:rsid w:val="00EC5146"/>
    <w:rsid w:val="00EC6763"/>
    <w:rsid w:val="00EC7465"/>
    <w:rsid w:val="00ED450E"/>
    <w:rsid w:val="00ED57A5"/>
    <w:rsid w:val="00EE0CFE"/>
    <w:rsid w:val="00EE1DF5"/>
    <w:rsid w:val="00EE2D5A"/>
    <w:rsid w:val="00EE31CF"/>
    <w:rsid w:val="00EE37D6"/>
    <w:rsid w:val="00EE3941"/>
    <w:rsid w:val="00EE4761"/>
    <w:rsid w:val="00EE5EA6"/>
    <w:rsid w:val="00EF1DE0"/>
    <w:rsid w:val="00EF6194"/>
    <w:rsid w:val="00EF654B"/>
    <w:rsid w:val="00EF7DA3"/>
    <w:rsid w:val="00F04AE0"/>
    <w:rsid w:val="00F0566F"/>
    <w:rsid w:val="00F06AC5"/>
    <w:rsid w:val="00F13AC6"/>
    <w:rsid w:val="00F1694B"/>
    <w:rsid w:val="00F20085"/>
    <w:rsid w:val="00F21A46"/>
    <w:rsid w:val="00F26387"/>
    <w:rsid w:val="00F34090"/>
    <w:rsid w:val="00F34B0B"/>
    <w:rsid w:val="00F355D1"/>
    <w:rsid w:val="00F35DF6"/>
    <w:rsid w:val="00F404B0"/>
    <w:rsid w:val="00F5186E"/>
    <w:rsid w:val="00F52E60"/>
    <w:rsid w:val="00F540E8"/>
    <w:rsid w:val="00F55E86"/>
    <w:rsid w:val="00F560F6"/>
    <w:rsid w:val="00F6599D"/>
    <w:rsid w:val="00F66552"/>
    <w:rsid w:val="00F709CD"/>
    <w:rsid w:val="00F71CB4"/>
    <w:rsid w:val="00F722A0"/>
    <w:rsid w:val="00F77BB1"/>
    <w:rsid w:val="00F77FA8"/>
    <w:rsid w:val="00F93F04"/>
    <w:rsid w:val="00F9687C"/>
    <w:rsid w:val="00FA0A20"/>
    <w:rsid w:val="00FB21A3"/>
    <w:rsid w:val="00FB247E"/>
    <w:rsid w:val="00FB2B52"/>
    <w:rsid w:val="00FB2D2D"/>
    <w:rsid w:val="00FB3F1B"/>
    <w:rsid w:val="00FB482E"/>
    <w:rsid w:val="00FC2FEE"/>
    <w:rsid w:val="00FC48CB"/>
    <w:rsid w:val="00FC6B78"/>
    <w:rsid w:val="00FD3DB3"/>
    <w:rsid w:val="00FD7DE0"/>
    <w:rsid w:val="00FE0C89"/>
    <w:rsid w:val="00FE1DF7"/>
    <w:rsid w:val="00FE1FBC"/>
    <w:rsid w:val="00FE55EF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63C86"/>
  <w15:chartTrackingRefBased/>
  <w15:docId w15:val="{3C56AD6F-43A7-4B52-B3B6-D6AEB41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22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image" Target="media/image17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V_Backup\Word%20skabeloner\Personlige%20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273</TotalTime>
  <Pages>5</Pages>
  <Words>894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248</cp:revision>
  <cp:lastPrinted>2022-01-05T16:14:00Z</cp:lastPrinted>
  <dcterms:created xsi:type="dcterms:W3CDTF">2022-11-03T15:28:00Z</dcterms:created>
  <dcterms:modified xsi:type="dcterms:W3CDTF">2022-11-07T00:33:00Z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