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6D" w:rsidRDefault="001B2862" w:rsidP="00B43D1E">
      <w:pPr>
        <w:pStyle w:val="Overskrift2"/>
      </w:pPr>
      <w:r>
        <w:t>Jævn cirkelbevægelse</w:t>
      </w:r>
    </w:p>
    <w:p w:rsidR="001B2862" w:rsidRDefault="001B2862" w:rsidP="001B2862"/>
    <w:p w:rsidR="0096500D" w:rsidRDefault="0096500D" w:rsidP="0096500D">
      <w:pPr>
        <w:pStyle w:val="Overskrift4"/>
      </w:pPr>
      <w:r>
        <w:t>Formål</w:t>
      </w:r>
    </w:p>
    <w:p w:rsidR="00695173" w:rsidRDefault="00827919" w:rsidP="0096500D">
      <w:r>
        <w:t xml:space="preserve">Vi skal studere centripetalkraftens afhængighed af radius, masse og omløbstid i en jævn </w:t>
      </w:r>
      <w:proofErr w:type="spellStart"/>
      <w:r>
        <w:t>cirkel</w:t>
      </w:r>
      <w:r w:rsidR="0018360C">
        <w:softHyphen/>
      </w:r>
      <w:r>
        <w:t>bevægelse</w:t>
      </w:r>
      <w:proofErr w:type="spellEnd"/>
      <w:r>
        <w:t>. Desuden kigges på svingningstiden for e</w:t>
      </w:r>
      <w:r w:rsidR="00695173">
        <w:t xml:space="preserve">t konisk pendul, der </w:t>
      </w:r>
      <w:r w:rsidR="00BA377B">
        <w:t xml:space="preserve">ligeledes </w:t>
      </w:r>
      <w:r w:rsidR="00695173">
        <w:t>fore</w:t>
      </w:r>
      <w:r w:rsidR="0018360C">
        <w:softHyphen/>
      </w:r>
      <w:r w:rsidR="00695173">
        <w:t xml:space="preserve">tager en jævn cirkelbevægelse. </w:t>
      </w:r>
    </w:p>
    <w:p w:rsidR="00695173" w:rsidRDefault="00695173" w:rsidP="0096500D"/>
    <w:p w:rsidR="00AD2EB4" w:rsidRDefault="00AD2EB4" w:rsidP="0096500D"/>
    <w:p w:rsidR="0096500D" w:rsidRDefault="003654B5" w:rsidP="003654B5">
      <w:pPr>
        <w:pStyle w:val="Overskrift4"/>
      </w:pPr>
      <w:r>
        <w:t>Teori</w:t>
      </w:r>
      <w:r w:rsidR="00695173">
        <w:t xml:space="preserve"> </w:t>
      </w:r>
      <w:r w:rsidR="00827919">
        <w:t xml:space="preserve">  </w:t>
      </w:r>
    </w:p>
    <w:p w:rsidR="005A2CD5" w:rsidRDefault="0018360C" w:rsidP="0096500D">
      <w:r>
        <w:t xml:space="preserve">Formlerne </w:t>
      </w:r>
      <w:r w:rsidR="005A2CD5" w:rsidRPr="005A2CD5">
        <w:rPr>
          <w:position w:val="-10"/>
        </w:rPr>
        <w:object w:dxaOrig="9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16.8pt" o:ole="">
            <v:imagedata r:id="rId8" o:title=""/>
          </v:shape>
          <o:OLEObject Type="Embed" ProgID="Equation.DSMT4" ShapeID="_x0000_i1025" DrawAspect="Content" ObjectID="_1456746950" r:id="rId9"/>
        </w:object>
      </w:r>
      <w:r w:rsidR="005A2CD5">
        <w:t xml:space="preserve"> og </w:t>
      </w:r>
      <w:r w:rsidR="005A2CD5" w:rsidRPr="005A2CD5">
        <w:rPr>
          <w:position w:val="-6"/>
        </w:rPr>
        <w:object w:dxaOrig="920" w:dyaOrig="340">
          <v:shape id="_x0000_i1026" type="#_x0000_t75" style="width:46.2pt;height:16.8pt" o:ole="">
            <v:imagedata r:id="rId10" o:title=""/>
          </v:shape>
          <o:OLEObject Type="Embed" ProgID="Equation.DSMT4" ShapeID="_x0000_i1026" DrawAspect="Content" ObjectID="_1456746951" r:id="rId11"/>
        </w:object>
      </w:r>
      <w:r w:rsidR="005A2CD5">
        <w:t>, som gælder for en jævn cirkelbevægelse, kan kom</w:t>
      </w:r>
      <w:r w:rsidR="005C4781">
        <w:softHyphen/>
      </w:r>
      <w:r w:rsidR="005A2CD5">
        <w:t>bi</w:t>
      </w:r>
      <w:r w:rsidR="005C4781">
        <w:softHyphen/>
      </w:r>
      <w:r w:rsidR="00810DDA">
        <w:softHyphen/>
      </w:r>
      <w:r w:rsidR="005A2CD5">
        <w:t xml:space="preserve">neres med Newtons 2. lov til at give følgende formel for </w:t>
      </w:r>
      <w:r w:rsidR="007E71A8">
        <w:t>omløbstiden</w:t>
      </w:r>
      <w:r w:rsidR="005A2CD5">
        <w:t xml:space="preserve"> </w:t>
      </w:r>
      <w:r w:rsidR="005A2CD5">
        <w:rPr>
          <w:i/>
        </w:rPr>
        <w:t>T</w:t>
      </w:r>
      <w:r w:rsidR="005A2CD5">
        <w:t>:</w:t>
      </w:r>
    </w:p>
    <w:p w:rsidR="0096500D" w:rsidRDefault="005A2CD5" w:rsidP="00AC47B6">
      <w:pPr>
        <w:spacing w:before="180" w:after="180"/>
      </w:pPr>
      <w:r>
        <w:t>(1)</w:t>
      </w:r>
      <w:r>
        <w:tab/>
      </w:r>
      <w:r w:rsidR="005C4781">
        <w:tab/>
      </w:r>
      <w:r w:rsidR="005C4781">
        <w:tab/>
      </w:r>
      <w:r w:rsidR="005C4781">
        <w:tab/>
      </w:r>
      <w:r w:rsidR="005C4781">
        <w:tab/>
      </w:r>
      <w:r w:rsidR="005C4781">
        <w:tab/>
      </w:r>
      <w:r>
        <w:tab/>
      </w:r>
      <w:r w:rsidRPr="005A2CD5">
        <w:rPr>
          <w:position w:val="-10"/>
        </w:rPr>
        <w:object w:dxaOrig="1980" w:dyaOrig="380">
          <v:shape id="_x0000_i1027" type="#_x0000_t75" style="width:99pt;height:19.2pt" o:ole="">
            <v:imagedata r:id="rId12" o:title=""/>
          </v:shape>
          <o:OLEObject Type="Embed" ProgID="Equation.DSMT4" ShapeID="_x0000_i1027" DrawAspect="Content" ObjectID="_1456746952" r:id="rId13"/>
        </w:object>
      </w:r>
      <w:r>
        <w:t xml:space="preserve"> </w:t>
      </w:r>
    </w:p>
    <w:p w:rsidR="0096500D" w:rsidRDefault="005A2CD5" w:rsidP="0096500D">
      <w:r>
        <w:t xml:space="preserve">hvor </w:t>
      </w:r>
      <w:r>
        <w:rPr>
          <w:i/>
        </w:rPr>
        <w:t>F</w:t>
      </w:r>
      <w:r>
        <w:t xml:space="preserve"> er </w:t>
      </w:r>
      <w:r>
        <w:rPr>
          <w:i/>
        </w:rPr>
        <w:t>centripetalkraften</w:t>
      </w:r>
      <w:r>
        <w:t xml:space="preserve">, </w:t>
      </w:r>
      <w:r>
        <w:rPr>
          <w:i/>
        </w:rPr>
        <w:t>m</w:t>
      </w:r>
      <w:r>
        <w:t xml:space="preserve"> er massen, </w:t>
      </w:r>
      <w:r>
        <w:rPr>
          <w:rFonts w:cs="Times New Roman"/>
        </w:rPr>
        <w:t>ω</w:t>
      </w:r>
      <w:r>
        <w:t xml:space="preserve"> er vinkelhastigheden og </w:t>
      </w:r>
      <w:r>
        <w:rPr>
          <w:i/>
        </w:rPr>
        <w:t>r</w:t>
      </w:r>
      <w:r>
        <w:t xml:space="preserve"> er radius i den jæv</w:t>
      </w:r>
      <w:r w:rsidR="005C4781">
        <w:softHyphen/>
      </w:r>
      <w:r w:rsidR="00AC47B6">
        <w:softHyphen/>
      </w:r>
      <w:r w:rsidR="00DD3F48">
        <w:softHyphen/>
      </w:r>
      <w:r>
        <w:t xml:space="preserve">ne cirkelbevægelse. </w:t>
      </w:r>
    </w:p>
    <w:p w:rsidR="00272E6A" w:rsidRDefault="00272E6A" w:rsidP="0096500D"/>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433"/>
      </w:tblGrid>
      <w:tr w:rsidR="00272E6A" w:rsidTr="00AC47B6">
        <w:tc>
          <w:tcPr>
            <w:tcW w:w="5211" w:type="dxa"/>
          </w:tcPr>
          <w:p w:rsidR="00C85B68" w:rsidRDefault="00C85B68" w:rsidP="00C85B68">
            <w:r>
              <w:t xml:space="preserve">For et </w:t>
            </w:r>
            <w:r w:rsidRPr="00F65094">
              <w:rPr>
                <w:i/>
              </w:rPr>
              <w:t>konisk pendul</w:t>
            </w:r>
            <w:r>
              <w:t xml:space="preserve"> gælder følgende sammenhæng mellem pendulets længde </w:t>
            </w:r>
            <w:r>
              <w:rPr>
                <w:i/>
              </w:rPr>
              <w:t>L</w:t>
            </w:r>
            <w:r>
              <w:t xml:space="preserve">, radius </w:t>
            </w:r>
            <w:r>
              <w:rPr>
                <w:i/>
              </w:rPr>
              <w:t xml:space="preserve">r </w:t>
            </w:r>
            <w:r>
              <w:t>af den cirkel, som kuglen bevæger sig i</w:t>
            </w:r>
            <w:r w:rsidR="004C0AD7">
              <w:t xml:space="preserve">, den </w:t>
            </w:r>
            <w:r>
              <w:t xml:space="preserve">vinkel </w:t>
            </w:r>
            <w:r>
              <w:rPr>
                <w:rFonts w:cs="Times New Roman"/>
              </w:rPr>
              <w:t>α</w:t>
            </w:r>
            <w:r>
              <w:t>, som snoren danner med lodret</w:t>
            </w:r>
            <w:r w:rsidR="004C0AD7">
              <w:t xml:space="preserve"> samt svingningstiden </w:t>
            </w:r>
            <w:proofErr w:type="gramStart"/>
            <w:r w:rsidR="004C0AD7">
              <w:rPr>
                <w:i/>
              </w:rPr>
              <w:t xml:space="preserve">T </w:t>
            </w:r>
            <w:r>
              <w:t>:</w:t>
            </w:r>
            <w:proofErr w:type="gramEnd"/>
          </w:p>
          <w:p w:rsidR="00C85B68" w:rsidRPr="00C85B68" w:rsidRDefault="00C85B68" w:rsidP="00AC47B6">
            <w:pPr>
              <w:spacing w:before="180"/>
            </w:pPr>
            <w:r>
              <w:t xml:space="preserve">(2) </w:t>
            </w:r>
            <w:r>
              <w:tab/>
            </w:r>
            <w:r>
              <w:tab/>
            </w:r>
            <w:r w:rsidR="00083EFF" w:rsidRPr="00083EFF">
              <w:rPr>
                <w:position w:val="-30"/>
              </w:rPr>
              <w:object w:dxaOrig="2160" w:dyaOrig="740">
                <v:shape id="_x0000_i1028" type="#_x0000_t75" style="width:108pt;height:37.2pt" o:ole="">
                  <v:imagedata r:id="rId14" o:title=""/>
                </v:shape>
                <o:OLEObject Type="Embed" ProgID="Equation.DSMT4" ShapeID="_x0000_i1028" DrawAspect="Content" ObjectID="_1456746953" r:id="rId15"/>
              </w:object>
            </w:r>
          </w:p>
          <w:p w:rsidR="00272E6A" w:rsidRDefault="00272E6A" w:rsidP="0096500D"/>
        </w:tc>
        <w:tc>
          <w:tcPr>
            <w:tcW w:w="3433" w:type="dxa"/>
          </w:tcPr>
          <w:p w:rsidR="00272E6A" w:rsidRDefault="00E40292" w:rsidP="004C0AD7">
            <w:pPr>
              <w:jc w:val="right"/>
            </w:pPr>
            <w:r>
              <w:rPr>
                <w:noProof/>
                <w:lang w:eastAsia="da-DK"/>
              </w:rPr>
              <w:drawing>
                <wp:inline distT="0" distB="0" distL="0" distR="0" wp14:anchorId="66450C61" wp14:editId="01F8DD6D">
                  <wp:extent cx="1704975" cy="2095500"/>
                  <wp:effectExtent l="0" t="0" r="952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isk pendul.ep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4975" cy="2095500"/>
                          </a:xfrm>
                          <a:prstGeom prst="rect">
                            <a:avLst/>
                          </a:prstGeom>
                        </pic:spPr>
                      </pic:pic>
                    </a:graphicData>
                  </a:graphic>
                </wp:inline>
              </w:drawing>
            </w:r>
          </w:p>
        </w:tc>
      </w:tr>
    </w:tbl>
    <w:p w:rsidR="00272E6A" w:rsidRDefault="0035195B" w:rsidP="0035195B">
      <w:pPr>
        <w:pStyle w:val="Overskrift4"/>
      </w:pPr>
      <w:r>
        <w:t>Forsøg</w:t>
      </w:r>
    </w:p>
    <w:p w:rsidR="0035195B" w:rsidRPr="0035195B" w:rsidRDefault="0035195B" w:rsidP="0035195B">
      <w:r>
        <w:t xml:space="preserve">I første omgang skal vi forsøge at eftervise </w:t>
      </w:r>
      <w:r w:rsidR="00EA23B8">
        <w:t>formlen for centripetalkraften (1). Det vil vi gøre i t</w:t>
      </w:r>
      <w:r w:rsidR="003E2960">
        <w:t>re delforsøg, hvor vi varierer é</w:t>
      </w:r>
      <w:r w:rsidR="00EA23B8">
        <w:t xml:space="preserve">n størrelse ad gangen. </w:t>
      </w:r>
      <w:r w:rsidR="00780F77">
        <w:t>Endelig vil vi foretage et for</w:t>
      </w:r>
      <w:r w:rsidR="009E1CBD">
        <w:softHyphen/>
      </w:r>
      <w:r w:rsidR="00780F77">
        <w:t xml:space="preserve">søg med </w:t>
      </w:r>
      <w:r w:rsidR="0069490C">
        <w:t xml:space="preserve">det koniske pendul for at </w:t>
      </w:r>
      <w:r w:rsidR="003E2960">
        <w:t xml:space="preserve">undersøge om den </w:t>
      </w:r>
      <w:r w:rsidR="0051327A">
        <w:t>eksperimentelle</w:t>
      </w:r>
      <w:r w:rsidR="003E2960">
        <w:t xml:space="preserve"> svingningstid stem</w:t>
      </w:r>
      <w:r w:rsidR="009E1CBD">
        <w:softHyphen/>
      </w:r>
      <w:r w:rsidR="0051327A">
        <w:softHyphen/>
      </w:r>
      <w:bookmarkStart w:id="0" w:name="_GoBack"/>
      <w:bookmarkEnd w:id="0"/>
      <w:r w:rsidR="003E2960">
        <w:t xml:space="preserve">mer overens med den teoretiske. </w:t>
      </w:r>
      <w:r w:rsidR="00A60165">
        <w:t xml:space="preserve">Vi benytter et apparat fra </w:t>
      </w:r>
      <w:proofErr w:type="spellStart"/>
      <w:r w:rsidR="00A60165">
        <w:t>Teknikon</w:t>
      </w:r>
      <w:proofErr w:type="spellEnd"/>
      <w:r w:rsidR="00A60165">
        <w:t xml:space="preserve"> – se billedet på næste side samt </w:t>
      </w:r>
      <w:r w:rsidR="00962C0E">
        <w:t>noget</w:t>
      </w:r>
      <w:r w:rsidR="00A60165">
        <w:t xml:space="preserve"> hjemmelavet tilbehør til forsøget med det koniske pendul. </w:t>
      </w:r>
    </w:p>
    <w:p w:rsidR="00915454" w:rsidRDefault="00915454" w:rsidP="0096500D"/>
    <w:p w:rsidR="00284382" w:rsidRDefault="00284382" w:rsidP="0096500D"/>
    <w:p w:rsidR="0096500D" w:rsidRDefault="0096500D" w:rsidP="0096500D">
      <w:pPr>
        <w:pStyle w:val="Overskrift4"/>
      </w:pPr>
      <w:r>
        <w:t xml:space="preserve">Delforsøg </w:t>
      </w:r>
      <w:proofErr w:type="gramStart"/>
      <w:r>
        <w:t xml:space="preserve">1a  </w:t>
      </w:r>
      <w:r>
        <w:rPr>
          <w:b w:val="0"/>
        </w:rPr>
        <w:t>(Kraft</w:t>
      </w:r>
      <w:proofErr w:type="gramEnd"/>
      <w:r>
        <w:rPr>
          <w:b w:val="0"/>
        </w:rPr>
        <w:t xml:space="preserve"> </w:t>
      </w:r>
      <w:r>
        <w:rPr>
          <w:b w:val="0"/>
          <w:i/>
        </w:rPr>
        <w:t xml:space="preserve">F </w:t>
      </w:r>
      <w:r>
        <w:rPr>
          <w:b w:val="0"/>
        </w:rPr>
        <w:t xml:space="preserve">som funktion af radius </w:t>
      </w:r>
      <w:r>
        <w:rPr>
          <w:b w:val="0"/>
          <w:i/>
        </w:rPr>
        <w:t>r</w:t>
      </w:r>
      <w:r>
        <w:rPr>
          <w:b w:val="0"/>
        </w:rPr>
        <w:t>)</w:t>
      </w:r>
      <w:r>
        <w:t xml:space="preserve"> </w:t>
      </w:r>
    </w:p>
    <w:p w:rsidR="001D7EAD" w:rsidRDefault="007E71A8" w:rsidP="00EE4899">
      <w:r>
        <w:t xml:space="preserve">I dette delforsøg skal omløbstiden </w:t>
      </w:r>
      <w:r>
        <w:rPr>
          <w:i/>
        </w:rPr>
        <w:t>T</w:t>
      </w:r>
      <w:r>
        <w:t xml:space="preserve"> holdes konstant. </w:t>
      </w:r>
      <w:r w:rsidR="00D4240D">
        <w:t>Med drejeknap kan om</w:t>
      </w:r>
      <w:r w:rsidR="00D61806">
        <w:softHyphen/>
      </w:r>
      <w:r w:rsidR="00D4240D">
        <w:t>drej</w:t>
      </w:r>
      <w:r w:rsidR="00D61806">
        <w:softHyphen/>
      </w:r>
      <w:r w:rsidR="00D4240D">
        <w:t>nings</w:t>
      </w:r>
      <w:r w:rsidR="00D61806">
        <w:softHyphen/>
      </w:r>
      <w:r w:rsidR="00D4240D">
        <w:t>has</w:t>
      </w:r>
      <w:r w:rsidR="00AF3E19">
        <w:softHyphen/>
      </w:r>
      <w:r w:rsidR="00D61806">
        <w:softHyphen/>
      </w:r>
      <w:r w:rsidR="00D4240D">
        <w:t xml:space="preserve">tigheden reguleres. Det vil her være passende med en omløbstid på 0,7-0,8 sekunder. </w:t>
      </w:r>
      <w:proofErr w:type="spellStart"/>
      <w:r w:rsidR="00D4240D">
        <w:t>Om</w:t>
      </w:r>
      <w:r w:rsidR="00D61806">
        <w:softHyphen/>
      </w:r>
      <w:r w:rsidR="00D4240D">
        <w:t>løbstiden</w:t>
      </w:r>
      <w:proofErr w:type="spellEnd"/>
      <w:r w:rsidR="00D4240D">
        <w:t xml:space="preserve"> findes ved med et stopur at måle tiden for 10 omløb, og så dividere re</w:t>
      </w:r>
      <w:r w:rsidR="00D61806">
        <w:softHyphen/>
      </w:r>
      <w:r w:rsidR="00D4240D">
        <w:t>sul</w:t>
      </w:r>
      <w:r w:rsidR="00D61806">
        <w:softHyphen/>
      </w:r>
      <w:r w:rsidR="00D4240D">
        <w:t>ta</w:t>
      </w:r>
      <w:r w:rsidR="00D61806">
        <w:softHyphen/>
      </w:r>
      <w:r w:rsidR="00D4240D">
        <w:t>tet med 10. Når en passende omløbstid er valgt, skal der ikke drejes på knappen mere i det</w:t>
      </w:r>
      <w:r w:rsidR="00D61806">
        <w:softHyphen/>
      </w:r>
      <w:r w:rsidR="00D4240D">
        <w:t xml:space="preserve">te delforsøg. Med en trykknap kan man herefter slukke/tænde for apparatet, når det er nødvendigt. Massen holdes konstant derved at man i alle målinger benytter vognen </w:t>
      </w:r>
      <w:r w:rsidR="00D4240D">
        <w:rPr>
          <w:i/>
        </w:rPr>
        <w:t xml:space="preserve">uden </w:t>
      </w:r>
      <w:r w:rsidR="00D4240D">
        <w:t xml:space="preserve">lodder. </w:t>
      </w:r>
      <w:r w:rsidR="004E1F0B">
        <w:t xml:space="preserve">Radius kan reguleres ved at hæve/sænke den kraftmåler, som er koblet til </w:t>
      </w:r>
      <w:r w:rsidR="004E1F0B">
        <w:lastRenderedPageBreak/>
        <w:t>vog</w:t>
      </w:r>
      <w:r w:rsidR="00D61806">
        <w:softHyphen/>
      </w:r>
      <w:r w:rsidR="004E1F0B">
        <w:t>nen. Radius aflæses ud for midten af vognen, hvor der er en lille metal</w:t>
      </w:r>
      <w:r w:rsidR="00AF3E19">
        <w:t>viser</w:t>
      </w:r>
      <w:r w:rsidR="004E1F0B">
        <w:t xml:space="preserve">. Radius kan </w:t>
      </w:r>
      <w:r w:rsidR="004E1F0B">
        <w:rPr>
          <w:i/>
        </w:rPr>
        <w:t>ikke</w:t>
      </w:r>
      <w:r w:rsidR="004E1F0B">
        <w:t xml:space="preserve"> aflæses under kørsel. Det kan derimod kraften (= centripetalkraften). Når man stop</w:t>
      </w:r>
      <w:r w:rsidR="00D61806">
        <w:softHyphen/>
      </w:r>
      <w:r w:rsidR="004E1F0B">
        <w:t>per rotationen, kan radius u</w:t>
      </w:r>
      <w:r w:rsidR="00620FAA">
        <w:t>n</w:t>
      </w:r>
      <w:r w:rsidR="004E1F0B">
        <w:t>de</w:t>
      </w:r>
      <w:r w:rsidR="00620FAA">
        <w:t>r</w:t>
      </w:r>
      <w:r w:rsidR="004E1F0B">
        <w:t xml:space="preserve"> kørslen </w:t>
      </w:r>
      <w:r w:rsidR="00620FAA">
        <w:t xml:space="preserve">smart </w:t>
      </w:r>
      <w:r w:rsidR="004E1F0B">
        <w:t>findes ved at trække ud i vognen ind</w:t>
      </w:r>
      <w:r w:rsidR="00D61806">
        <w:softHyphen/>
      </w:r>
      <w:r w:rsidR="004E1F0B">
        <w:t xml:space="preserve">til kraftmåleren </w:t>
      </w:r>
      <w:r w:rsidR="00620FAA">
        <w:t xml:space="preserve">viser den </w:t>
      </w:r>
      <w:r w:rsidR="004E1F0B">
        <w:t>værdi</w:t>
      </w:r>
      <w:r w:rsidR="00620FAA">
        <w:t>, man netop aflæste under kørslen!</w:t>
      </w:r>
      <w:r w:rsidR="00390799">
        <w:t xml:space="preserve"> På den halvdel af skin</w:t>
      </w:r>
      <w:r w:rsidR="00D61806">
        <w:softHyphen/>
      </w:r>
      <w:r w:rsidR="00390799">
        <w:t xml:space="preserve">nen, hvor bilen ikke befinder sig, er der en </w:t>
      </w:r>
      <w:r w:rsidR="00390799" w:rsidRPr="00390799">
        <w:rPr>
          <w:i/>
        </w:rPr>
        <w:t>kontravægt</w:t>
      </w:r>
      <w:r w:rsidR="00390799">
        <w:t>. Den kan skrues løs og sæt</w:t>
      </w:r>
      <w:r w:rsidR="00D61806">
        <w:softHyphen/>
      </w:r>
      <w:r w:rsidR="00390799">
        <w:t xml:space="preserve">tes fast et ønsket sted. Meningen er, at den kan være med til at stabilisere rotationen alt efter hvor meget vægt der er på vognen. </w:t>
      </w:r>
    </w:p>
    <w:p w:rsidR="00A96942" w:rsidRDefault="00A96942" w:rsidP="0096500D"/>
    <w:p w:rsidR="00A96942" w:rsidRDefault="00A96942" w:rsidP="0096500D">
      <w:r>
        <w:rPr>
          <w:noProof/>
          <w:lang w:eastAsia="da-DK"/>
        </w:rPr>
        <w:drawing>
          <wp:inline distT="0" distB="0" distL="0" distR="0">
            <wp:extent cx="3600000" cy="5401690"/>
            <wp:effectExtent l="19050" t="19050" r="19685" b="279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kelbevægels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00000" cy="5401690"/>
                    </a:xfrm>
                    <a:prstGeom prst="rect">
                      <a:avLst/>
                    </a:prstGeom>
                    <a:ln>
                      <a:solidFill>
                        <a:schemeClr val="bg2">
                          <a:lumMod val="25000"/>
                        </a:schemeClr>
                      </a:solidFill>
                    </a:ln>
                  </pic:spPr>
                </pic:pic>
              </a:graphicData>
            </a:graphic>
          </wp:inline>
        </w:drawing>
      </w:r>
    </w:p>
    <w:p w:rsidR="001D7EAD" w:rsidRDefault="001D7EAD" w:rsidP="0096500D"/>
    <w:p w:rsidR="001D7EAD" w:rsidRDefault="001D7EAD" w:rsidP="0096500D">
      <w:r>
        <w:t xml:space="preserve">Aflæs kraften for 5-6 forskellige værdier for radius. </w:t>
      </w:r>
      <w:r w:rsidR="00046318">
        <w:t>Data tastes ind i Logger Pro</w:t>
      </w:r>
      <w:r w:rsidR="00AF3E19">
        <w:t>,</w:t>
      </w:r>
      <w:r w:rsidR="00046318">
        <w:t xml:space="preserve"> og der la</w:t>
      </w:r>
      <w:r w:rsidR="002F0E08">
        <w:softHyphen/>
      </w:r>
      <w:r w:rsidR="00046318">
        <w:t xml:space="preserve">ves en graf af </w:t>
      </w:r>
      <w:r w:rsidR="00046318">
        <w:rPr>
          <w:i/>
        </w:rPr>
        <w:t>F</w:t>
      </w:r>
      <w:r w:rsidR="00046318">
        <w:t xml:space="preserve"> som funktion af </w:t>
      </w:r>
      <w:r w:rsidR="00046318">
        <w:rPr>
          <w:i/>
        </w:rPr>
        <w:t>r</w:t>
      </w:r>
      <w:r w:rsidR="00046318">
        <w:t xml:space="preserve">. </w:t>
      </w:r>
      <w:r w:rsidR="008F154B">
        <w:t>Får man den sammenhæng, som formel (1) fore</w:t>
      </w:r>
      <w:r w:rsidR="002F0E08">
        <w:softHyphen/>
      </w:r>
      <w:r w:rsidR="008F154B">
        <w:t>skriver?</w:t>
      </w:r>
      <w:r w:rsidR="00046318">
        <w:t xml:space="preserve"> </w:t>
      </w:r>
      <w:r w:rsidR="009B761D">
        <w:t xml:space="preserve">Foretag lineær regression. </w:t>
      </w:r>
    </w:p>
    <w:p w:rsidR="002F0E08" w:rsidRDefault="002F0E08" w:rsidP="0096500D"/>
    <w:p w:rsidR="00284382" w:rsidRDefault="00284382" w:rsidP="0096500D"/>
    <w:p w:rsidR="002F0E08" w:rsidRDefault="002F0E08" w:rsidP="002F0E08">
      <w:pPr>
        <w:pStyle w:val="Overskrift4"/>
        <w:rPr>
          <w:b w:val="0"/>
        </w:rPr>
      </w:pPr>
      <w:r>
        <w:t xml:space="preserve">Delforsøg </w:t>
      </w:r>
      <w:proofErr w:type="gramStart"/>
      <w:r>
        <w:t xml:space="preserve">1b  </w:t>
      </w:r>
      <w:r>
        <w:rPr>
          <w:b w:val="0"/>
        </w:rPr>
        <w:t>(Kraft</w:t>
      </w:r>
      <w:proofErr w:type="gramEnd"/>
      <w:r>
        <w:rPr>
          <w:b w:val="0"/>
        </w:rPr>
        <w:t xml:space="preserve"> </w:t>
      </w:r>
      <w:r>
        <w:rPr>
          <w:b w:val="0"/>
          <w:i/>
        </w:rPr>
        <w:t>F</w:t>
      </w:r>
      <w:r>
        <w:rPr>
          <w:b w:val="0"/>
        </w:rPr>
        <w:t xml:space="preserve"> som funktion af massen </w:t>
      </w:r>
      <w:r>
        <w:rPr>
          <w:b w:val="0"/>
          <w:i/>
        </w:rPr>
        <w:t>m</w:t>
      </w:r>
      <w:r>
        <w:rPr>
          <w:b w:val="0"/>
        </w:rPr>
        <w:t>)</w:t>
      </w:r>
    </w:p>
    <w:p w:rsidR="008B5BF8" w:rsidRDefault="00D91A0C" w:rsidP="008B5BF8">
      <w:r>
        <w:t xml:space="preserve">Her holdes omløbstiden </w:t>
      </w:r>
      <w:r>
        <w:rPr>
          <w:i/>
        </w:rPr>
        <w:t>T</w:t>
      </w:r>
      <w:r>
        <w:t xml:space="preserve"> og radius </w:t>
      </w:r>
      <w:r>
        <w:rPr>
          <w:i/>
        </w:rPr>
        <w:t>r</w:t>
      </w:r>
      <w:r>
        <w:t xml:space="preserve"> fast. Man kan passende bruge samme omløbstid som i delforsøg 1a. Husk at radius reguleres ved at flytte kraftmåleren op eller ned på den lodrette stang. Da vognen imidlertid vil rotere med større og større radius jo mere </w:t>
      </w:r>
      <w:r>
        <w:lastRenderedPageBreak/>
        <w:t xml:space="preserve">vægt man sætter på vognen, så duer det ikke her at lade kraftmåleren sidde det samme sted under dette delforsøg. Man kan imidlertid smart sørge for konstant radius ved at sætte et mærke på den lodrette stang og sørge for at et sted på snoren – for eksempel en knude – i alle målinger er ud for mærket på stangen </w:t>
      </w:r>
      <w:r w:rsidRPr="00D91A0C">
        <w:rPr>
          <w:i/>
        </w:rPr>
        <w:t>under kørsel</w:t>
      </w:r>
      <w:r>
        <w:t xml:space="preserve">! Det kræver, at man </w:t>
      </w:r>
      <w:r w:rsidR="00AF3E19">
        <w:t>i hver måling justerer lidt på kraftmålerens placering på s</w:t>
      </w:r>
      <w:r>
        <w:t xml:space="preserve">tangen.  </w:t>
      </w:r>
    </w:p>
    <w:p w:rsidR="00D91A0C" w:rsidRDefault="00D91A0C" w:rsidP="008B5BF8"/>
    <w:p w:rsidR="00DC22DB" w:rsidRDefault="00D91A0C" w:rsidP="00DC22DB">
      <w:r>
        <w:t xml:space="preserve">Aflæs under kørsel kraften </w:t>
      </w:r>
      <w:r w:rsidR="006F649B">
        <w:rPr>
          <w:i/>
        </w:rPr>
        <w:t xml:space="preserve">F </w:t>
      </w:r>
      <w:r w:rsidR="00DC22DB">
        <w:t xml:space="preserve">for vognen uden lodder, med 50 g ekstra vægt, </w:t>
      </w:r>
      <w:r w:rsidR="0061139E">
        <w:t xml:space="preserve">med </w:t>
      </w:r>
      <w:r w:rsidR="00DC22DB">
        <w:t>100 gram ek</w:t>
      </w:r>
      <w:r w:rsidR="0061139E">
        <w:softHyphen/>
      </w:r>
      <w:r w:rsidR="00DC22DB">
        <w:t xml:space="preserve">stra vægt, </w:t>
      </w:r>
      <w:r w:rsidR="0061139E">
        <w:t xml:space="preserve">med </w:t>
      </w:r>
      <w:r w:rsidR="00DC22DB">
        <w:t xml:space="preserve">150 gram ekstra væg, </w:t>
      </w:r>
      <w:r w:rsidR="0061139E">
        <w:t xml:space="preserve">med </w:t>
      </w:r>
      <w:r w:rsidR="00DC22DB">
        <w:t>200 gram ekstra væg</w:t>
      </w:r>
      <w:r w:rsidR="006F649B">
        <w:t>t</w:t>
      </w:r>
      <w:r w:rsidR="00DC22DB">
        <w:t xml:space="preserve"> og </w:t>
      </w:r>
      <w:r w:rsidR="0061139E">
        <w:t xml:space="preserve">endelig med </w:t>
      </w:r>
      <w:r w:rsidR="00DC22DB">
        <w:t xml:space="preserve">250 gram ekstra vægt. </w:t>
      </w:r>
      <w:r w:rsidR="0061139E">
        <w:t>Vog</w:t>
      </w:r>
      <w:r w:rsidR="0061139E">
        <w:softHyphen/>
      </w:r>
      <w:r w:rsidR="00DC22DB">
        <w:t>nen i sig selv vejer 200 gram, som der står på den. Det er en god idé for hver måling at ind</w:t>
      </w:r>
      <w:r w:rsidR="0061139E">
        <w:softHyphen/>
      </w:r>
      <w:r w:rsidR="00DC22DB">
        <w:t>stil</w:t>
      </w:r>
      <w:r w:rsidR="0061139E">
        <w:softHyphen/>
      </w:r>
      <w:r w:rsidR="00DC22DB">
        <w:t>le kontravægten for en mere stabil kørsel. Kolonner for sam</w:t>
      </w:r>
      <w:r w:rsidR="005254F1">
        <w:softHyphen/>
      </w:r>
      <w:r w:rsidR="0061139E">
        <w:softHyphen/>
      </w:r>
      <w:r w:rsidR="00DC22DB">
        <w:t xml:space="preserve">let masse </w:t>
      </w:r>
      <w:r w:rsidR="00DC22DB">
        <w:rPr>
          <w:i/>
        </w:rPr>
        <w:t xml:space="preserve">m </w:t>
      </w:r>
      <w:r w:rsidR="00DC22DB">
        <w:t xml:space="preserve">og kraft </w:t>
      </w:r>
      <w:r w:rsidR="00DC22DB">
        <w:rPr>
          <w:i/>
        </w:rPr>
        <w:t>F</w:t>
      </w:r>
      <w:r w:rsidR="00DC22DB">
        <w:t xml:space="preserve"> </w:t>
      </w:r>
      <w:r w:rsidR="0061139E">
        <w:t xml:space="preserve">tastes </w:t>
      </w:r>
      <w:r w:rsidR="00DC22DB">
        <w:t>ind i Logger pro</w:t>
      </w:r>
      <w:r w:rsidR="0061139E">
        <w:t xml:space="preserve">. Afbild </w:t>
      </w:r>
      <w:r w:rsidR="00DC22DB">
        <w:rPr>
          <w:i/>
        </w:rPr>
        <w:t>F</w:t>
      </w:r>
      <w:r w:rsidR="00DC22DB">
        <w:t xml:space="preserve"> som funktion af </w:t>
      </w:r>
      <w:r w:rsidR="00DC22DB">
        <w:rPr>
          <w:i/>
        </w:rPr>
        <w:t>m</w:t>
      </w:r>
      <w:r w:rsidR="00DC22DB">
        <w:t>. Giver det den sammenhæng, som for</w:t>
      </w:r>
      <w:r w:rsidR="0061139E">
        <w:softHyphen/>
      </w:r>
      <w:r w:rsidR="00DC22DB">
        <w:t>mel (1) fore</w:t>
      </w:r>
      <w:r w:rsidR="00DC22DB">
        <w:softHyphen/>
        <w:t xml:space="preserve">skriver? </w:t>
      </w:r>
      <w:r w:rsidR="009B761D">
        <w:t xml:space="preserve">Foretag lineær regression. </w:t>
      </w:r>
    </w:p>
    <w:p w:rsidR="002C5CFA" w:rsidRDefault="002C5CFA" w:rsidP="00DC22DB"/>
    <w:p w:rsidR="00284382" w:rsidRDefault="00284382" w:rsidP="00DC22DB"/>
    <w:p w:rsidR="002C5CFA" w:rsidRDefault="002C5CFA" w:rsidP="002C5CFA">
      <w:pPr>
        <w:pStyle w:val="Overskrift4"/>
        <w:rPr>
          <w:b w:val="0"/>
        </w:rPr>
      </w:pPr>
      <w:r>
        <w:t xml:space="preserve">Delforsøg </w:t>
      </w:r>
      <w:proofErr w:type="gramStart"/>
      <w:r>
        <w:t xml:space="preserve">1c  </w:t>
      </w:r>
      <w:r>
        <w:rPr>
          <w:b w:val="0"/>
        </w:rPr>
        <w:t>(Kraft</w:t>
      </w:r>
      <w:proofErr w:type="gramEnd"/>
      <w:r>
        <w:rPr>
          <w:b w:val="0"/>
        </w:rPr>
        <w:t xml:space="preserve"> </w:t>
      </w:r>
      <w:r>
        <w:rPr>
          <w:b w:val="0"/>
          <w:i/>
        </w:rPr>
        <w:t>F</w:t>
      </w:r>
      <w:r>
        <w:rPr>
          <w:b w:val="0"/>
        </w:rPr>
        <w:t xml:space="preserve"> som funktion af omløbstiden </w:t>
      </w:r>
      <w:r>
        <w:rPr>
          <w:b w:val="0"/>
          <w:i/>
        </w:rPr>
        <w:t>T</w:t>
      </w:r>
      <w:r>
        <w:rPr>
          <w:b w:val="0"/>
        </w:rPr>
        <w:t>)</w:t>
      </w:r>
    </w:p>
    <w:p w:rsidR="00CE2F20" w:rsidRDefault="006344E0" w:rsidP="002C5CFA">
      <w:r>
        <w:t>M</w:t>
      </w:r>
      <w:r w:rsidR="00F91CCF">
        <w:t>assen holdes fast. Man kan passende bruge vognen + 100 gram. Radius hol</w:t>
      </w:r>
      <w:r w:rsidR="00157DC5">
        <w:softHyphen/>
      </w:r>
      <w:r w:rsidR="00F91CCF">
        <w:t xml:space="preserve">des fast på samme måde som under delforsøg 1b. </w:t>
      </w:r>
      <w:r w:rsidR="00CE2F20">
        <w:t>Ellers er det omløbstiden, som skal vari</w:t>
      </w:r>
      <w:r w:rsidR="000769C8">
        <w:softHyphen/>
      </w:r>
      <w:r w:rsidR="00CE2F20">
        <w:t xml:space="preserve">eres. Det gøres naturligvis ved at dreje </w:t>
      </w:r>
      <w:r w:rsidR="000769C8">
        <w:t>på</w:t>
      </w:r>
      <w:r w:rsidR="00CE2F20">
        <w:t xml:space="preserve"> knappen, som regulerer </w:t>
      </w:r>
      <w:proofErr w:type="spellStart"/>
      <w:r w:rsidR="00CE2F20">
        <w:t>om</w:t>
      </w:r>
      <w:r w:rsidR="000769C8">
        <w:softHyphen/>
      </w:r>
      <w:r w:rsidR="00CE2F20">
        <w:t>løbs</w:t>
      </w:r>
      <w:r w:rsidR="000769C8">
        <w:softHyphen/>
      </w:r>
      <w:r w:rsidR="00CE2F20">
        <w:t>has</w:t>
      </w:r>
      <w:r w:rsidR="000769C8">
        <w:softHyphen/>
      </w:r>
      <w:r w:rsidR="00CE2F20">
        <w:t>tig</w:t>
      </w:r>
      <w:r w:rsidR="000769C8">
        <w:softHyphen/>
      </w:r>
      <w:r w:rsidR="00CE2F20">
        <w:t>heden</w:t>
      </w:r>
      <w:proofErr w:type="spellEnd"/>
      <w:r w:rsidR="00CE2F20">
        <w:t xml:space="preserve">. </w:t>
      </w:r>
    </w:p>
    <w:p w:rsidR="00CE2F20" w:rsidRDefault="00CE2F20" w:rsidP="002C5CFA"/>
    <w:p w:rsidR="002C5CFA" w:rsidRPr="002C5CFA" w:rsidRDefault="00CE2F20" w:rsidP="00562342">
      <w:pPr>
        <w:pStyle w:val="Normalp"/>
      </w:pPr>
      <w:r>
        <w:t xml:space="preserve">Foretag </w:t>
      </w:r>
      <w:r w:rsidR="00D0563D">
        <w:t xml:space="preserve">en række på 6-7 målinger af kraften </w:t>
      </w:r>
      <w:r w:rsidR="00D0563D">
        <w:rPr>
          <w:i/>
        </w:rPr>
        <w:t>F</w:t>
      </w:r>
      <w:r w:rsidR="00D0563D">
        <w:t xml:space="preserve"> ved forskellige omløbshastigheder fra det helt langsomme til noget der er lidt hurtigere end den hastighed, der blev anvendt i </w:t>
      </w:r>
      <w:proofErr w:type="spellStart"/>
      <w:r w:rsidR="00D0563D">
        <w:t>del</w:t>
      </w:r>
      <w:r w:rsidR="006344E0">
        <w:softHyphen/>
      </w:r>
      <w:r w:rsidR="00D0563D">
        <w:t>for</w:t>
      </w:r>
      <w:r w:rsidR="006344E0">
        <w:softHyphen/>
      </w:r>
      <w:r w:rsidR="00D0563D">
        <w:t>søg</w:t>
      </w:r>
      <w:proofErr w:type="spellEnd"/>
      <w:r w:rsidR="00D0563D">
        <w:t xml:space="preserve"> 1a. I hvert tilfælde måles omløbstiden ved at tage tiden for 10 omdrejninger og di</w:t>
      </w:r>
      <w:r w:rsidR="006344E0">
        <w:softHyphen/>
      </w:r>
      <w:r w:rsidR="00D0563D">
        <w:t xml:space="preserve">videre med 10. </w:t>
      </w:r>
      <w:r w:rsidR="006344E0">
        <w:t xml:space="preserve">Tast </w:t>
      </w:r>
      <w:r w:rsidR="00DE1139">
        <w:t xml:space="preserve">data ind i Logger Pro og afbild </w:t>
      </w:r>
      <w:r w:rsidR="00DE1139">
        <w:rPr>
          <w:i/>
        </w:rPr>
        <w:t>F</w:t>
      </w:r>
      <w:r w:rsidR="00DE1139">
        <w:t xml:space="preserve"> som funktion af </w:t>
      </w:r>
      <w:r w:rsidR="00DE1139">
        <w:rPr>
          <w:i/>
        </w:rPr>
        <w:t>T</w:t>
      </w:r>
      <w:r w:rsidR="00DE1139">
        <w:t>. Stemmer det med den sammenhæng, som fremgår af formel (1)?</w:t>
      </w:r>
      <w:r w:rsidR="00562342">
        <w:t xml:space="preserve"> </w:t>
      </w:r>
      <w:r w:rsidR="00562342">
        <w:rPr>
          <w:i/>
        </w:rPr>
        <w:t>Hjælp</w:t>
      </w:r>
      <w:r w:rsidR="00562342">
        <w:t>: Definer i Logger Pro en funktion på for</w:t>
      </w:r>
      <w:r w:rsidR="00562342">
        <w:softHyphen/>
        <w:t xml:space="preserve">men </w:t>
      </w:r>
      <w:r w:rsidR="00562342" w:rsidRPr="009B761D">
        <w:rPr>
          <w:position w:val="-10"/>
        </w:rPr>
        <w:object w:dxaOrig="600" w:dyaOrig="380">
          <v:shape id="_x0000_i1029" type="#_x0000_t75" style="width:30pt;height:19.2pt" o:ole="">
            <v:imagedata r:id="rId18" o:title=""/>
          </v:shape>
          <o:OLEObject Type="Embed" ProgID="Equation.DSMT4" ShapeID="_x0000_i1029" DrawAspect="Content" ObjectID="_1456746954" r:id="rId19"/>
        </w:object>
      </w:r>
      <w:r w:rsidR="00562342">
        <w:t xml:space="preserve"> og foretag et </w:t>
      </w:r>
      <w:proofErr w:type="spellStart"/>
      <w:r w:rsidR="00562342">
        <w:t>fit</w:t>
      </w:r>
      <w:proofErr w:type="spellEnd"/>
      <w:r w:rsidR="00562342">
        <w:t xml:space="preserve"> med den.  </w:t>
      </w:r>
      <w:r w:rsidR="009B761D">
        <w:t xml:space="preserve"> </w:t>
      </w:r>
      <w:r>
        <w:t xml:space="preserve"> </w:t>
      </w:r>
    </w:p>
    <w:p w:rsidR="00DC22DB" w:rsidRDefault="00DC22DB" w:rsidP="00DC22DB"/>
    <w:p w:rsidR="006344E0" w:rsidRDefault="006344E0" w:rsidP="00DC22DB"/>
    <w:p w:rsidR="00DC22DB" w:rsidRDefault="00920AD7" w:rsidP="00920AD7">
      <w:pPr>
        <w:pStyle w:val="Overskrift4"/>
        <w:rPr>
          <w:b w:val="0"/>
        </w:rPr>
      </w:pPr>
      <w:r>
        <w:t xml:space="preserve">Delforsøg </w:t>
      </w:r>
      <w:proofErr w:type="gramStart"/>
      <w:r>
        <w:t xml:space="preserve">2  </w:t>
      </w:r>
      <w:r>
        <w:rPr>
          <w:b w:val="0"/>
        </w:rPr>
        <w:t>(Det</w:t>
      </w:r>
      <w:proofErr w:type="gramEnd"/>
      <w:r>
        <w:rPr>
          <w:b w:val="0"/>
        </w:rPr>
        <w:t xml:space="preserve"> koniske pendul)</w:t>
      </w:r>
    </w:p>
    <w:p w:rsidR="00431BBC" w:rsidRDefault="00920AD7" w:rsidP="00920AD7">
      <w:r>
        <w:t>Skru skinne</w:t>
      </w:r>
      <w:r w:rsidR="006F649B">
        <w:t>n</w:t>
      </w:r>
      <w:r>
        <w:t xml:space="preserve"> med overbygning af motoren og sæt stangen med det koniske pendul på motoren i stedet for. </w:t>
      </w:r>
      <w:r w:rsidR="00431BBC">
        <w:t>Der skal nu skrues op for omdrejningshastigheden indtil man kan ane, at pendulet svinger i en vinkel på 15</w:t>
      </w:r>
      <w:r w:rsidR="00431BBC">
        <w:rPr>
          <w:rFonts w:cs="Times New Roman"/>
        </w:rPr>
        <w:t>°</w:t>
      </w:r>
      <w:r w:rsidR="00431BBC">
        <w:t xml:space="preserve"> i forhold til lodret. Vinklen er markeret med en streg på plexiglasset. Mål svingningstiden som tidligere. Proceduren gentages for</w:t>
      </w:r>
      <w:r w:rsidR="006F649B">
        <w:t xml:space="preserve"> føl</w:t>
      </w:r>
      <w:r w:rsidR="00077DB4">
        <w:softHyphen/>
      </w:r>
      <w:r w:rsidR="006F649B">
        <w:t>gen</w:t>
      </w:r>
      <w:r w:rsidR="00077DB4">
        <w:softHyphen/>
      </w:r>
      <w:r w:rsidR="006F649B">
        <w:t xml:space="preserve">de vinkler: </w:t>
      </w:r>
      <w:r w:rsidR="00431BBC">
        <w:t>30</w:t>
      </w:r>
      <w:r w:rsidR="00431BBC">
        <w:rPr>
          <w:rFonts w:cs="Times New Roman"/>
        </w:rPr>
        <w:t>°</w:t>
      </w:r>
      <w:r w:rsidR="00431BBC">
        <w:t>, 45</w:t>
      </w:r>
      <w:r w:rsidR="00431BBC">
        <w:rPr>
          <w:rFonts w:cs="Times New Roman"/>
        </w:rPr>
        <w:t>°</w:t>
      </w:r>
      <w:r w:rsidR="00431BBC">
        <w:t>, 60</w:t>
      </w:r>
      <w:r w:rsidR="00431BBC">
        <w:rPr>
          <w:rFonts w:cs="Times New Roman"/>
        </w:rPr>
        <w:t>°</w:t>
      </w:r>
      <w:r w:rsidR="00431BBC">
        <w:t xml:space="preserve"> og 75</w:t>
      </w:r>
      <w:r w:rsidR="00431BBC">
        <w:rPr>
          <w:rFonts w:cs="Times New Roman"/>
        </w:rPr>
        <w:t>°</w:t>
      </w:r>
      <w:r w:rsidR="00431BBC">
        <w:t>. Stemmer svingningstiderne overens med de teo</w:t>
      </w:r>
      <w:r w:rsidR="006F649B">
        <w:softHyphen/>
      </w:r>
      <w:r w:rsidR="00431BBC">
        <w:t>re</w:t>
      </w:r>
      <w:r w:rsidR="00077DB4">
        <w:softHyphen/>
      </w:r>
      <w:r w:rsidR="00431BBC">
        <w:t xml:space="preserve">tiske svingningstider, som </w:t>
      </w:r>
      <w:r w:rsidR="006F649B">
        <w:t xml:space="preserve">man får ved at sætte ind i </w:t>
      </w:r>
      <w:r w:rsidR="00431BBC">
        <w:t>formel (2)? Udregn i hvert tilfælde den procentvise afvigelse af den eksperimentelle svingningstid i forhold til den teo</w:t>
      </w:r>
      <w:r w:rsidR="00077DB4">
        <w:softHyphen/>
      </w:r>
      <w:r w:rsidR="00431BBC">
        <w:t>re</w:t>
      </w:r>
      <w:r w:rsidR="00077DB4">
        <w:softHyphen/>
      </w:r>
      <w:r w:rsidR="00431BBC">
        <w:t xml:space="preserve">tiske. </w:t>
      </w:r>
      <w:r w:rsidR="006F649B">
        <w:t xml:space="preserve">Et billede af </w:t>
      </w:r>
      <w:r w:rsidR="00431BBC">
        <w:t xml:space="preserve">opstillingen </w:t>
      </w:r>
      <w:r w:rsidR="006F649B">
        <w:t xml:space="preserve">kan ses </w:t>
      </w:r>
      <w:r w:rsidR="00431BBC">
        <w:t xml:space="preserve">på næste side. </w:t>
      </w:r>
    </w:p>
    <w:p w:rsidR="00431BBC" w:rsidRDefault="00431BBC" w:rsidP="00920AD7"/>
    <w:p w:rsidR="00562342" w:rsidRDefault="00562342" w:rsidP="00920AD7"/>
    <w:p w:rsidR="00431BBC" w:rsidRDefault="00431BBC" w:rsidP="00431BBC">
      <w:pPr>
        <w:pStyle w:val="Overskrift4"/>
      </w:pPr>
      <w:r>
        <w:t>Opgaver</w:t>
      </w:r>
    </w:p>
    <w:p w:rsidR="00920AD7" w:rsidRDefault="00431BBC" w:rsidP="00431BBC">
      <w:r>
        <w:t>a)</w:t>
      </w:r>
      <w:r>
        <w:tab/>
        <w:t xml:space="preserve">Udled formel (1) ud fra formlerne </w:t>
      </w:r>
      <w:r w:rsidRPr="005A2CD5">
        <w:rPr>
          <w:position w:val="-10"/>
        </w:rPr>
        <w:object w:dxaOrig="980" w:dyaOrig="340">
          <v:shape id="_x0000_i1030" type="#_x0000_t75" style="width:49.2pt;height:16.8pt" o:ole="">
            <v:imagedata r:id="rId8" o:title=""/>
          </v:shape>
          <o:OLEObject Type="Embed" ProgID="Equation.DSMT4" ShapeID="_x0000_i1030" DrawAspect="Content" ObjectID="_1456746955" r:id="rId20"/>
        </w:object>
      </w:r>
      <w:r>
        <w:t xml:space="preserve"> og </w:t>
      </w:r>
      <w:r w:rsidRPr="005A2CD5">
        <w:rPr>
          <w:position w:val="-6"/>
        </w:rPr>
        <w:object w:dxaOrig="920" w:dyaOrig="340">
          <v:shape id="_x0000_i1031" type="#_x0000_t75" style="width:46.2pt;height:16.8pt" o:ole="">
            <v:imagedata r:id="rId10" o:title=""/>
          </v:shape>
          <o:OLEObject Type="Embed" ProgID="Equation.DSMT4" ShapeID="_x0000_i1031" DrawAspect="Content" ObjectID="_1456746956" r:id="rId21"/>
        </w:object>
      </w:r>
      <w:r>
        <w:t xml:space="preserve">. </w:t>
      </w:r>
    </w:p>
    <w:p w:rsidR="00431BBC" w:rsidRDefault="00431BBC" w:rsidP="00431BBC">
      <w:r>
        <w:t>b)</w:t>
      </w:r>
      <w:r>
        <w:tab/>
      </w:r>
      <w:r w:rsidR="0034784F">
        <w:t xml:space="preserve">Indtegn kræfter på pendulet og vis derved, at </w:t>
      </w:r>
      <w:r w:rsidR="0034784F" w:rsidRPr="0034784F">
        <w:rPr>
          <w:position w:val="-12"/>
        </w:rPr>
        <w:object w:dxaOrig="1620" w:dyaOrig="360">
          <v:shape id="_x0000_i1032" type="#_x0000_t75" style="width:81pt;height:18pt" o:ole="">
            <v:imagedata r:id="rId22" o:title=""/>
          </v:shape>
          <o:OLEObject Type="Embed" ProgID="Equation.DSMT4" ShapeID="_x0000_i1032" DrawAspect="Content" ObjectID="_1456746957" r:id="rId23"/>
        </w:object>
      </w:r>
      <w:r w:rsidR="0034784F">
        <w:t xml:space="preserve">. </w:t>
      </w:r>
    </w:p>
    <w:p w:rsidR="0034784F" w:rsidRDefault="0034784F" w:rsidP="00A655D8">
      <w:pPr>
        <w:ind w:left="420" w:hanging="420"/>
      </w:pPr>
      <w:r>
        <w:t>c)</w:t>
      </w:r>
      <w:r>
        <w:tab/>
        <w:t xml:space="preserve">(Frivilligt): Udled formel (2) for svingningstiden </w:t>
      </w:r>
      <w:r>
        <w:rPr>
          <w:i/>
        </w:rPr>
        <w:t>T</w:t>
      </w:r>
      <w:r>
        <w:t xml:space="preserve">. </w:t>
      </w:r>
      <w:r>
        <w:rPr>
          <w:i/>
        </w:rPr>
        <w:t>Hjælp</w:t>
      </w:r>
      <w:r>
        <w:t xml:space="preserve">: Vis at </w:t>
      </w:r>
      <w:r w:rsidRPr="0034784F">
        <w:rPr>
          <w:position w:val="-10"/>
        </w:rPr>
        <w:object w:dxaOrig="1280" w:dyaOrig="320">
          <v:shape id="_x0000_i1033" type="#_x0000_t75" style="width:64.2pt;height:16.2pt" o:ole="">
            <v:imagedata r:id="rId24" o:title=""/>
          </v:shape>
          <o:OLEObject Type="Embed" ProgID="Equation.DSMT4" ShapeID="_x0000_i1033" DrawAspect="Content" ObjectID="_1456746958" r:id="rId25"/>
        </w:object>
      </w:r>
      <w:r w:rsidR="00A655D8">
        <w:t>. Ud</w:t>
      </w:r>
      <w:r w:rsidR="00A655D8">
        <w:softHyphen/>
        <w:t>nyt b) og benyt Newtons 2. lov til at finde et udtryk for accelerationen. Benyt der</w:t>
      </w:r>
      <w:r w:rsidR="00A655D8">
        <w:softHyphen/>
      </w:r>
      <w:r w:rsidR="00A655D8">
        <w:softHyphen/>
        <w:t xml:space="preserve">efter de samme to små formler, som du benyttede i </w:t>
      </w:r>
      <w:r w:rsidR="00E50C52">
        <w:t xml:space="preserve">opgave </w:t>
      </w:r>
      <w:r w:rsidR="00A655D8">
        <w:t xml:space="preserve">a). </w:t>
      </w:r>
    </w:p>
    <w:p w:rsidR="00DC22DB" w:rsidRPr="00DC22DB" w:rsidRDefault="00DC22DB" w:rsidP="008B5BF8"/>
    <w:p w:rsidR="00557B97" w:rsidRDefault="007C340D" w:rsidP="002F0E08">
      <w:r>
        <w:rPr>
          <w:noProof/>
          <w:lang w:eastAsia="da-DK"/>
        </w:rPr>
        <w:drawing>
          <wp:inline distT="0" distB="0" distL="0" distR="0">
            <wp:extent cx="3600000" cy="5401693"/>
            <wp:effectExtent l="19050" t="19050" r="19685" b="2794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isk_pendul.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0" cy="5401693"/>
                    </a:xfrm>
                    <a:prstGeom prst="rect">
                      <a:avLst/>
                    </a:prstGeom>
                    <a:ln>
                      <a:solidFill>
                        <a:schemeClr val="bg2">
                          <a:lumMod val="25000"/>
                        </a:schemeClr>
                      </a:solidFill>
                    </a:ln>
                  </pic:spPr>
                </pic:pic>
              </a:graphicData>
            </a:graphic>
          </wp:inline>
        </w:drawing>
      </w:r>
    </w:p>
    <w:p w:rsidR="007C340D" w:rsidRDefault="007C340D" w:rsidP="002F0E08"/>
    <w:p w:rsidR="00557B97" w:rsidRDefault="00557B97">
      <w:pPr>
        <w:tabs>
          <w:tab w:val="clear" w:pos="425"/>
        </w:tabs>
        <w:spacing w:after="200" w:line="276" w:lineRule="auto"/>
        <w:jc w:val="left"/>
      </w:pPr>
    </w:p>
    <w:sectPr w:rsidR="00557B97" w:rsidSect="005E7FE5">
      <w:headerReference w:type="even" r:id="rId27"/>
      <w:headerReference w:type="default" r:id="rId28"/>
      <w:pgSz w:w="11906" w:h="16838"/>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62" w:rsidRDefault="001B2862" w:rsidP="005E7FE5">
      <w:pPr>
        <w:spacing w:line="240" w:lineRule="auto"/>
      </w:pPr>
      <w:r>
        <w:separator/>
      </w:r>
    </w:p>
  </w:endnote>
  <w:endnote w:type="continuationSeparator" w:id="0">
    <w:p w:rsidR="001B2862" w:rsidRDefault="001B2862" w:rsidP="005E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62" w:rsidRDefault="001B2862" w:rsidP="005E7FE5">
      <w:pPr>
        <w:spacing w:line="240" w:lineRule="auto"/>
      </w:pPr>
      <w:r>
        <w:separator/>
      </w:r>
    </w:p>
  </w:footnote>
  <w:footnote w:type="continuationSeparator" w:id="0">
    <w:p w:rsidR="001B2862" w:rsidRDefault="001B2862" w:rsidP="005E7F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EC" w:rsidRPr="00B114EC" w:rsidRDefault="00B114EC" w:rsidP="005E7FE5">
    <w:pPr>
      <w:pStyle w:val="Sidehoved"/>
      <w:rPr>
        <w:sz w:val="20"/>
        <w:szCs w:val="20"/>
      </w:rPr>
    </w:pPr>
    <w:r w:rsidRPr="00B114EC">
      <w:rPr>
        <w:szCs w:val="24"/>
      </w:rPr>
      <w:fldChar w:fldCharType="begin"/>
    </w:r>
    <w:r w:rsidRPr="00B114EC">
      <w:rPr>
        <w:szCs w:val="24"/>
      </w:rPr>
      <w:instrText xml:space="preserve"> PAGE   \* MERGEFORMAT </w:instrText>
    </w:r>
    <w:r w:rsidRPr="00B114EC">
      <w:rPr>
        <w:szCs w:val="24"/>
      </w:rPr>
      <w:fldChar w:fldCharType="separate"/>
    </w:r>
    <w:r w:rsidR="0051327A">
      <w:rPr>
        <w:noProof/>
        <w:szCs w:val="24"/>
      </w:rPr>
      <w:t>2</w:t>
    </w:r>
    <w:r w:rsidRPr="00B114EC">
      <w:rPr>
        <w:noProof/>
        <w:szCs w:val="24"/>
      </w:rPr>
      <w:fldChar w:fldCharType="end"/>
    </w:r>
    <w:r w:rsidR="005E7FE5" w:rsidRPr="00B114EC">
      <w:rPr>
        <w:sz w:val="20"/>
        <w:szCs w:val="20"/>
      </w:rPr>
      <w:ptab w:relativeTo="margin" w:alignment="center" w:leader="none"/>
    </w:r>
    <w:proofErr w:type="gramStart"/>
    <w:r w:rsidR="005E7FE5" w:rsidRPr="00B114EC">
      <w:rPr>
        <w:sz w:val="20"/>
        <w:szCs w:val="20"/>
      </w:rPr>
      <w:ptab w:relativeTo="margin" w:alignment="right" w:leader="none"/>
    </w:r>
    <w:r w:rsidRPr="00B114EC">
      <w:rPr>
        <w:rFonts w:cs="Times New Roman"/>
        <w:sz w:val="20"/>
        <w:szCs w:val="20"/>
      </w:rPr>
      <w:t>©</w:t>
    </w:r>
    <w:proofErr w:type="gramEnd"/>
    <w:r w:rsidRPr="00B114EC">
      <w:rPr>
        <w:sz w:val="20"/>
        <w:szCs w:val="20"/>
      </w:rPr>
      <w:t xml:space="preserve"> Erik Vestergaard – www.matematik</w:t>
    </w:r>
    <w:r w:rsidR="00F8326D">
      <w:rPr>
        <w:sz w:val="20"/>
        <w:szCs w:val="20"/>
      </w:rPr>
      <w:t>fysik</w:t>
    </w:r>
    <w:r w:rsidRPr="00B114EC">
      <w:rPr>
        <w:sz w:val="20"/>
        <w:szCs w:val="20"/>
      </w:rPr>
      <w:t>.dk</w:t>
    </w:r>
  </w:p>
  <w:p w:rsidR="005E7FE5" w:rsidRPr="00B114EC" w:rsidRDefault="005E7FE5">
    <w:pPr>
      <w:pStyle w:val="Sidehoved"/>
      <w:rPr>
        <w:sz w:val="20"/>
        <w:szCs w:val="20"/>
      </w:rPr>
    </w:pPr>
    <w:r w:rsidRPr="00B114EC">
      <w:rPr>
        <w:noProof/>
        <w:sz w:val="20"/>
        <w:szCs w:val="20"/>
        <w:lang w:eastAsia="da-DK"/>
      </w:rPr>
      <mc:AlternateContent>
        <mc:Choice Requires="wps">
          <w:drawing>
            <wp:anchor distT="0" distB="0" distL="114300" distR="114300" simplePos="0" relativeHeight="251661312" behindDoc="0" locked="0" layoutInCell="1" allowOverlap="1" wp14:anchorId="43F2527D" wp14:editId="42536B3D">
              <wp:simplePos x="0" y="0"/>
              <wp:positionH relativeFrom="column">
                <wp:posOffset>0</wp:posOffset>
              </wp:positionH>
              <wp:positionV relativeFrom="paragraph">
                <wp:posOffset>36195</wp:posOffset>
              </wp:positionV>
              <wp:extent cx="5400000" cy="0"/>
              <wp:effectExtent l="0" t="0" r="10795" b="19050"/>
              <wp:wrapNone/>
              <wp:docPr id="2" name="Lige forbindelse 2"/>
              <wp:cNvGraphicFramePr/>
              <a:graphic xmlns:a="http://schemas.openxmlformats.org/drawingml/2006/main">
                <a:graphicData uri="http://schemas.microsoft.com/office/word/2010/wordprocessingShape">
                  <wps:wsp>
                    <wps:cNvCnPr/>
                    <wps:spPr>
                      <a:xfrm>
                        <a:off x="0" y="0"/>
                        <a:ext cx="540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Lige forbindelse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5pt" to="42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" strokecolor="black [3213]"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E5" w:rsidRPr="00B114EC" w:rsidRDefault="00B114EC" w:rsidP="00B114EC">
    <w:pPr>
      <w:pStyle w:val="Sidehoved"/>
      <w:rPr>
        <w:sz w:val="20"/>
        <w:szCs w:val="20"/>
      </w:rPr>
    </w:pPr>
    <w:r w:rsidRPr="00B114EC">
      <w:rPr>
        <w:rFonts w:cs="Times New Roman"/>
        <w:sz w:val="20"/>
        <w:szCs w:val="20"/>
      </w:rPr>
      <w:t>©</w:t>
    </w:r>
    <w:r w:rsidRPr="00B114EC">
      <w:rPr>
        <w:sz w:val="20"/>
        <w:szCs w:val="20"/>
      </w:rPr>
      <w:t xml:space="preserve"> Erik Vestergaard – www.matematik</w:t>
    </w:r>
    <w:r w:rsidR="00F8326D">
      <w:rPr>
        <w:sz w:val="20"/>
        <w:szCs w:val="20"/>
      </w:rPr>
      <w:t>fysik</w:t>
    </w:r>
    <w:r w:rsidRPr="00B114EC">
      <w:rPr>
        <w:sz w:val="20"/>
        <w:szCs w:val="20"/>
      </w:rPr>
      <w:t>.dk</w:t>
    </w:r>
    <w:r w:rsidR="005E7FE5" w:rsidRPr="00B114EC">
      <w:rPr>
        <w:sz w:val="20"/>
        <w:szCs w:val="20"/>
      </w:rPr>
      <w:ptab w:relativeTo="margin" w:alignment="center" w:leader="none"/>
    </w:r>
    <w:r w:rsidR="005E7FE5" w:rsidRPr="00B114EC">
      <w:rPr>
        <w:sz w:val="20"/>
        <w:szCs w:val="20"/>
      </w:rPr>
      <w:ptab w:relativeTo="margin" w:alignment="right" w:leader="none"/>
    </w:r>
    <w:r w:rsidRPr="00B114EC">
      <w:rPr>
        <w:szCs w:val="24"/>
      </w:rPr>
      <w:fldChar w:fldCharType="begin"/>
    </w:r>
    <w:r w:rsidRPr="00B114EC">
      <w:rPr>
        <w:szCs w:val="24"/>
      </w:rPr>
      <w:instrText xml:space="preserve"> PAGE   \* MERGEFORMAT </w:instrText>
    </w:r>
    <w:r w:rsidRPr="00B114EC">
      <w:rPr>
        <w:szCs w:val="24"/>
      </w:rPr>
      <w:fldChar w:fldCharType="separate"/>
    </w:r>
    <w:r w:rsidR="0051327A">
      <w:rPr>
        <w:noProof/>
        <w:szCs w:val="24"/>
      </w:rPr>
      <w:t>3</w:t>
    </w:r>
    <w:r w:rsidRPr="00B114EC">
      <w:rPr>
        <w:noProof/>
        <w:szCs w:val="24"/>
      </w:rPr>
      <w:fldChar w:fldCharType="end"/>
    </w:r>
  </w:p>
  <w:p w:rsidR="005E7FE5" w:rsidRPr="00B114EC" w:rsidRDefault="005E7FE5" w:rsidP="005E7FE5">
    <w:pPr>
      <w:pStyle w:val="Sidehoved"/>
      <w:rPr>
        <w:sz w:val="20"/>
        <w:szCs w:val="20"/>
      </w:rPr>
    </w:pPr>
    <w:r w:rsidRPr="00B114EC">
      <w:rPr>
        <w:noProof/>
        <w:sz w:val="20"/>
        <w:szCs w:val="20"/>
        <w:lang w:eastAsia="da-DK"/>
      </w:rPr>
      <mc:AlternateContent>
        <mc:Choice Requires="wps">
          <w:drawing>
            <wp:anchor distT="0" distB="0" distL="114300" distR="114300" simplePos="0" relativeHeight="251663360" behindDoc="0" locked="0" layoutInCell="1" allowOverlap="1" wp14:anchorId="1545D73C" wp14:editId="335EC4A2">
              <wp:simplePos x="0" y="0"/>
              <wp:positionH relativeFrom="column">
                <wp:posOffset>0</wp:posOffset>
              </wp:positionH>
              <wp:positionV relativeFrom="paragraph">
                <wp:posOffset>36195</wp:posOffset>
              </wp:positionV>
              <wp:extent cx="5400000" cy="0"/>
              <wp:effectExtent l="0" t="0" r="10795" b="19050"/>
              <wp:wrapNone/>
              <wp:docPr id="3" name="Lige forbindelse 3"/>
              <wp:cNvGraphicFramePr/>
              <a:graphic xmlns:a="http://schemas.openxmlformats.org/drawingml/2006/main">
                <a:graphicData uri="http://schemas.microsoft.com/office/word/2010/wordprocessingShape">
                  <wps:wsp>
                    <wps:cNvCnPr/>
                    <wps:spPr>
                      <a:xfrm>
                        <a:off x="0" y="0"/>
                        <a:ext cx="540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Lige forbindelse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5pt" to="42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" strokecolor="black [3213]" strokeweight=".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425"/>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62"/>
    <w:rsid w:val="00012BAC"/>
    <w:rsid w:val="00046318"/>
    <w:rsid w:val="000769C8"/>
    <w:rsid w:val="00077DB4"/>
    <w:rsid w:val="00077DCC"/>
    <w:rsid w:val="00083EFF"/>
    <w:rsid w:val="00090B4C"/>
    <w:rsid w:val="000C522D"/>
    <w:rsid w:val="00157DC5"/>
    <w:rsid w:val="0018360C"/>
    <w:rsid w:val="0019721D"/>
    <w:rsid w:val="001B2862"/>
    <w:rsid w:val="001D7EAD"/>
    <w:rsid w:val="001E3FB0"/>
    <w:rsid w:val="001F35D7"/>
    <w:rsid w:val="001F5074"/>
    <w:rsid w:val="0025298C"/>
    <w:rsid w:val="002652F9"/>
    <w:rsid w:val="00272E6A"/>
    <w:rsid w:val="002749BB"/>
    <w:rsid w:val="00284382"/>
    <w:rsid w:val="00292F4B"/>
    <w:rsid w:val="002C5CFA"/>
    <w:rsid w:val="002D2E7D"/>
    <w:rsid w:val="002F0E08"/>
    <w:rsid w:val="002F2CF1"/>
    <w:rsid w:val="00323263"/>
    <w:rsid w:val="0034784F"/>
    <w:rsid w:val="0035195B"/>
    <w:rsid w:val="003654B5"/>
    <w:rsid w:val="00390799"/>
    <w:rsid w:val="003C35A0"/>
    <w:rsid w:val="003D37F8"/>
    <w:rsid w:val="003E2960"/>
    <w:rsid w:val="00406333"/>
    <w:rsid w:val="00431BBC"/>
    <w:rsid w:val="0043488F"/>
    <w:rsid w:val="00453F27"/>
    <w:rsid w:val="00487811"/>
    <w:rsid w:val="00492413"/>
    <w:rsid w:val="004A0BD5"/>
    <w:rsid w:val="004C0AD7"/>
    <w:rsid w:val="004E1F0B"/>
    <w:rsid w:val="0051327A"/>
    <w:rsid w:val="005254F1"/>
    <w:rsid w:val="00557B97"/>
    <w:rsid w:val="005607A8"/>
    <w:rsid w:val="00562342"/>
    <w:rsid w:val="00571487"/>
    <w:rsid w:val="005733DA"/>
    <w:rsid w:val="00587ED2"/>
    <w:rsid w:val="005A2CD5"/>
    <w:rsid w:val="005C4781"/>
    <w:rsid w:val="005E7FE5"/>
    <w:rsid w:val="005F04CF"/>
    <w:rsid w:val="006025C4"/>
    <w:rsid w:val="0061139E"/>
    <w:rsid w:val="00620FAA"/>
    <w:rsid w:val="006235BC"/>
    <w:rsid w:val="006344E0"/>
    <w:rsid w:val="0069490C"/>
    <w:rsid w:val="00695173"/>
    <w:rsid w:val="00697677"/>
    <w:rsid w:val="006C2B3D"/>
    <w:rsid w:val="006F160A"/>
    <w:rsid w:val="006F649B"/>
    <w:rsid w:val="00714221"/>
    <w:rsid w:val="007436D9"/>
    <w:rsid w:val="00780F77"/>
    <w:rsid w:val="007878FC"/>
    <w:rsid w:val="007B37D8"/>
    <w:rsid w:val="007C340D"/>
    <w:rsid w:val="007E704E"/>
    <w:rsid w:val="007E71A8"/>
    <w:rsid w:val="007F37FE"/>
    <w:rsid w:val="00810256"/>
    <w:rsid w:val="00810DDA"/>
    <w:rsid w:val="00814537"/>
    <w:rsid w:val="00827919"/>
    <w:rsid w:val="00857411"/>
    <w:rsid w:val="00884D25"/>
    <w:rsid w:val="00885A5C"/>
    <w:rsid w:val="008B5BF8"/>
    <w:rsid w:val="008F154B"/>
    <w:rsid w:val="00915454"/>
    <w:rsid w:val="00920AD7"/>
    <w:rsid w:val="0092310D"/>
    <w:rsid w:val="00960DAF"/>
    <w:rsid w:val="00961053"/>
    <w:rsid w:val="00962C0E"/>
    <w:rsid w:val="0096500D"/>
    <w:rsid w:val="00971B79"/>
    <w:rsid w:val="00983382"/>
    <w:rsid w:val="0098548F"/>
    <w:rsid w:val="009B761D"/>
    <w:rsid w:val="009C3918"/>
    <w:rsid w:val="009C4D71"/>
    <w:rsid w:val="009E1CBD"/>
    <w:rsid w:val="009F15B9"/>
    <w:rsid w:val="009F1F85"/>
    <w:rsid w:val="00A171F0"/>
    <w:rsid w:val="00A3249E"/>
    <w:rsid w:val="00A3716A"/>
    <w:rsid w:val="00A60165"/>
    <w:rsid w:val="00A655D8"/>
    <w:rsid w:val="00A96942"/>
    <w:rsid w:val="00AC47B6"/>
    <w:rsid w:val="00AD2EB4"/>
    <w:rsid w:val="00AF3E19"/>
    <w:rsid w:val="00B114EC"/>
    <w:rsid w:val="00B43D1E"/>
    <w:rsid w:val="00B746B5"/>
    <w:rsid w:val="00BA377B"/>
    <w:rsid w:val="00BF66F3"/>
    <w:rsid w:val="00C3157F"/>
    <w:rsid w:val="00C44C57"/>
    <w:rsid w:val="00C5524C"/>
    <w:rsid w:val="00C85B68"/>
    <w:rsid w:val="00CC50F4"/>
    <w:rsid w:val="00CE1829"/>
    <w:rsid w:val="00CE2F20"/>
    <w:rsid w:val="00D0563D"/>
    <w:rsid w:val="00D4240D"/>
    <w:rsid w:val="00D5122D"/>
    <w:rsid w:val="00D61806"/>
    <w:rsid w:val="00D91A0C"/>
    <w:rsid w:val="00DC22DB"/>
    <w:rsid w:val="00DD3F48"/>
    <w:rsid w:val="00DE1139"/>
    <w:rsid w:val="00E40292"/>
    <w:rsid w:val="00E50C52"/>
    <w:rsid w:val="00E74C92"/>
    <w:rsid w:val="00EA23B8"/>
    <w:rsid w:val="00EA4D3E"/>
    <w:rsid w:val="00EB0349"/>
    <w:rsid w:val="00EE4899"/>
    <w:rsid w:val="00F65094"/>
    <w:rsid w:val="00F71427"/>
    <w:rsid w:val="00F8326D"/>
    <w:rsid w:val="00F91CCF"/>
    <w:rsid w:val="00FB3B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5E7FE5"/>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5E7FE5"/>
    <w:rPr>
      <w:rFonts w:ascii="Times New Roman" w:hAnsi="Times New Roman"/>
      <w:sz w:val="24"/>
    </w:rPr>
  </w:style>
  <w:style w:type="paragraph" w:styleId="Sidefod">
    <w:name w:val="footer"/>
    <w:basedOn w:val="Normal"/>
    <w:link w:val="SidefodTegn"/>
    <w:uiPriority w:val="99"/>
    <w:unhideWhenUsed/>
    <w:rsid w:val="005E7FE5"/>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rsid w:val="005E7FE5"/>
    <w:rPr>
      <w:rFonts w:ascii="Times New Roman" w:hAnsi="Times New Roman"/>
      <w:sz w:val="24"/>
    </w:rPr>
  </w:style>
  <w:style w:type="paragraph" w:styleId="Markeringsbobletekst">
    <w:name w:val="Balloon Text"/>
    <w:basedOn w:val="Normal"/>
    <w:link w:val="MarkeringsbobletekstTegn"/>
    <w:uiPriority w:val="99"/>
    <w:semiHidden/>
    <w:unhideWhenUsed/>
    <w:rsid w:val="005E7FE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7FE5"/>
    <w:rPr>
      <w:rFonts w:ascii="Tahoma" w:hAnsi="Tahoma" w:cs="Tahoma"/>
      <w:sz w:val="16"/>
      <w:szCs w:val="16"/>
    </w:rPr>
  </w:style>
  <w:style w:type="character" w:styleId="Hyperlink">
    <w:name w:val="Hyperlink"/>
    <w:basedOn w:val="Standardskrifttypeiafsnit"/>
    <w:uiPriority w:val="99"/>
    <w:unhideWhenUsed/>
    <w:rsid w:val="00B114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5E7FE5"/>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5E7FE5"/>
    <w:rPr>
      <w:rFonts w:ascii="Times New Roman" w:hAnsi="Times New Roman"/>
      <w:sz w:val="24"/>
    </w:rPr>
  </w:style>
  <w:style w:type="paragraph" w:styleId="Sidefod">
    <w:name w:val="footer"/>
    <w:basedOn w:val="Normal"/>
    <w:link w:val="SidefodTegn"/>
    <w:uiPriority w:val="99"/>
    <w:unhideWhenUsed/>
    <w:rsid w:val="005E7FE5"/>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rsid w:val="005E7FE5"/>
    <w:rPr>
      <w:rFonts w:ascii="Times New Roman" w:hAnsi="Times New Roman"/>
      <w:sz w:val="24"/>
    </w:rPr>
  </w:style>
  <w:style w:type="paragraph" w:styleId="Markeringsbobletekst">
    <w:name w:val="Balloon Text"/>
    <w:basedOn w:val="Normal"/>
    <w:link w:val="MarkeringsbobletekstTegn"/>
    <w:uiPriority w:val="99"/>
    <w:semiHidden/>
    <w:unhideWhenUsed/>
    <w:rsid w:val="005E7FE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7FE5"/>
    <w:rPr>
      <w:rFonts w:ascii="Tahoma" w:hAnsi="Tahoma" w:cs="Tahoma"/>
      <w:sz w:val="16"/>
      <w:szCs w:val="16"/>
    </w:rPr>
  </w:style>
  <w:style w:type="character" w:styleId="Hyperlink">
    <w:name w:val="Hyperlink"/>
    <w:basedOn w:val="Standardskrifttypeiafsnit"/>
    <w:uiPriority w:val="99"/>
    <w:unhideWhenUsed/>
    <w:rsid w:val="00B11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jpeg"/><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Roaming\Microsoft\Skabeloner\matematikfysik.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913B6-C7F3-407F-9C47-64D7456B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matematikfysik.dotm</Template>
  <TotalTime>163</TotalTime>
  <Pages>4</Pages>
  <Words>833</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dc:creator>
  <cp:lastModifiedBy>Erik Vestergaard</cp:lastModifiedBy>
  <cp:revision>122</cp:revision>
  <cp:lastPrinted>2010-07-19T17:56:00Z</cp:lastPrinted>
  <dcterms:created xsi:type="dcterms:W3CDTF">2013-01-28T23:22:00Z</dcterms:created>
  <dcterms:modified xsi:type="dcterms:W3CDTF">2014-03-19T13:59:00Z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